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d6448ac1270c3ac34e57ad2b1006f6b6af391ff"/>
    <w:p>
      <w:pPr>
        <w:pStyle w:val="Heading1"/>
      </w:pPr>
      <w:r>
        <w:t xml:space="preserve">The Visual Chronicle: A Research Paper on the Role of the Photographer in United States New York City</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Subject:</w:t>
      </w:r>
      <w:r>
        <w:t xml:space="preserve"> </w:t>
      </w:r>
      <w:r>
        <w:t xml:space="preserve">Urban Sociology, Art History, and Media Studies</w:t>
      </w:r>
    </w:p>
    <w:bookmarkStart w:id="20" w:name="i.-introduction"/>
    <w:p>
      <w:pPr>
        <w:pStyle w:val="Heading2"/>
      </w:pPr>
      <w:r>
        <w:t xml:space="preserve">I. Introduction</w:t>
      </w:r>
    </w:p>
    <w:p>
      <w:pPr>
        <w:pStyle w:val="FirstParagraph"/>
      </w:pPr>
      <w:r>
        <w:t xml:space="preserve">The metropolis of United States New York City stands as one of the most photographed locations on the planet. It is a city defined by its verticality, its diversity, and its relentless pace, serving as a canvas upon which the history of modern visual culture has been written. At the heart of this visual documentation lies the photographer, an individual who serves not merely as a recorder of images but as an interpreter of urban reality. This research paper explores the multifaceted role of the photographer within United States New York City, analyzing how their work influences public perception, documents social change, and shapes the aesthetic identity of one of the world’s most significant cultural hubs.</w:t>
      </w:r>
    </w:p>
    <w:p>
      <w:pPr>
        <w:pStyle w:val="BodyText"/>
      </w:pPr>
      <w:r>
        <w:t xml:space="preserve">To understand the significance of a photographer in this specific geographical context, one must first acknowledge that New York is not just a backdrop; it is an active participant in the creation of images. The interplay between light, shadow, architecture, and human emotion creates a unique visual language. The photographer acts as the translator of this language. From the early pioneers who captured the construction of skyscrapers to contemporary artists using digital media to explore gentrification, the narrative of New York is inextricably linked to those who hold cameras.</w:t>
      </w:r>
    </w:p>
    <w:bookmarkEnd w:id="20"/>
    <w:bookmarkStart w:id="21" w:name="Xf0c9b3d168766a37193edb086f3384dddda7d5a"/>
    <w:p>
      <w:pPr>
        <w:pStyle w:val="Heading2"/>
      </w:pPr>
      <w:r>
        <w:t xml:space="preserve">II. Historical Context: The Birth of Urban Documentary</w:t>
      </w:r>
    </w:p>
    <w:p>
      <w:pPr>
        <w:pStyle w:val="FirstParagraph"/>
      </w:pPr>
      <w:r>
        <w:t xml:space="preserve">The history of photography in United States New York City is deeply rooted in the tradition of social documentary. In the late 19th and early 20th centuries, photographers such as Jacob Riis played a pivotal role in exposing the living conditions of immigrants in tenement slums. Riis’s work, particularly "How the Other Half Lives," utilized photography as a tool for social reform. His images were not aesthetically driven in the modern sense but were instrumental in sparking legislative changes regarding housing and sanitation.</w:t>
      </w:r>
    </w:p>
    <w:p>
      <w:pPr>
        <w:pStyle w:val="BodyText"/>
      </w:pPr>
      <w:r>
        <w:t xml:space="preserve">Following this era, the Farm Security Administration (FSA) photographers expanded upon this legacy during the Great Depression. Although their scope was national, New York City remained a critical site for documenting urban poverty. These early photographers established a precedent: that the photographer in United States New York City has a responsibility to witness and report on social truths. This tradition of documentary photography set the stage for future generations who would use their lenses to critique or celebrate the city’s evolving landscape.</w:t>
      </w:r>
    </w:p>
    <w:bookmarkEnd w:id="21"/>
    <w:bookmarkStart w:id="22" w:name="X31cb69cf6e25a71cc3a798cdc6777b725e5ec9e"/>
    <w:p>
      <w:pPr>
        <w:pStyle w:val="Heading2"/>
      </w:pPr>
      <w:r>
        <w:t xml:space="preserve">III. The Aesthetic Transformation: From Street to Studio</w:t>
      </w:r>
    </w:p>
    <w:p>
      <w:pPr>
        <w:pStyle w:val="FirstParagraph"/>
      </w:pPr>
      <w:r>
        <w:t xml:space="preserve">As the 20th century progressed, the role of the photographer shifted from purely documentary to increasingly aesthetic and artistic. The mid-century period saw figures like Robert Frank, whose seminal book "The Americans," though a cross-country project, heavily featured New York City streets. Frank’s gritty, unpolished style challenged the idealized images of American life prevalent at the time. His work demonstrated that a photographer could capture the alienation and complexity of urban existence through candid shots.</w:t>
      </w:r>
    </w:p>
    <w:p>
      <w:pPr>
        <w:pStyle w:val="BodyText"/>
      </w:pPr>
      <w:r>
        <w:t xml:space="preserve">In parallel, commercial photography flourished in United States New York City due to its status as a global hub for advertising and fashion. Photographers working for magazines such as Vogue or Life captured the glamour of Broadway, the elegance of Park Avenue, and the vibrancy of Times Square. These images constructed a romanticized narrative of New York that attracted tourists and investors alike. Here, the photographer served as an architect of desire, crafting visual stories that sold not just products but lifestyles.</w:t>
      </w:r>
    </w:p>
    <w:bookmarkEnd w:id="22"/>
    <w:bookmarkStart w:id="23" w:name="X7643f41ff4ec4140c4cf5f64a7d4f91a87f6954"/>
    <w:p>
      <w:pPr>
        <w:pStyle w:val="Heading2"/>
      </w:pPr>
      <w:r>
        <w:t xml:space="preserve">IV. Contemporary Dynamics: Gentrification and Identity</w:t>
      </w:r>
    </w:p>
    <w:p>
      <w:pPr>
        <w:pStyle w:val="FirstParagraph"/>
      </w:pPr>
      <w:r>
        <w:t xml:space="preserve">In the 21st century, the role of the photographer in United States New York City has become more complex and politically charged. With rapid gentrification occurring in neighborhoods like Brooklyn, Harlem, and Queens, contemporary photographers are often engaged in debates about who has the right to represent these communities. Artists such as LaToya Ruby Frazier have utilized photography to document the decline of industrial areas and the resilience of working-class families.</w:t>
      </w:r>
    </w:p>
    <w:p>
      <w:pPr>
        <w:pStyle w:val="BodyText"/>
      </w:pPr>
      <w:r>
        <w:t xml:space="preserve">Furthermore, the digital revolution has democratized image-making. Social media platforms allow everyday residents of New York City to act as photographers, sharing their perspectives in real-time. This has led to a more fragmented but diverse visual record. However, it also raises questions about authenticity and exploitation. The "Instagrammable" nature of certain landmarks can lead to a superficial understanding of the city, where depth is sacrificed for aesthetic appeal. In this context, the professional photographer must navigate between providing artistic value and avoiding the commodification of cultural spaces.</w:t>
      </w:r>
    </w:p>
    <w:bookmarkEnd w:id="23"/>
    <w:bookmarkStart w:id="24" w:name="v.-the-psychological-impact-on-viewers"/>
    <w:p>
      <w:pPr>
        <w:pStyle w:val="Heading2"/>
      </w:pPr>
      <w:r>
        <w:t xml:space="preserve">V. The Psychological Impact on Viewers</w:t>
      </w:r>
    </w:p>
    <w:p>
      <w:pPr>
        <w:pStyle w:val="FirstParagraph"/>
      </w:pPr>
      <w:r>
        <w:t xml:space="preserve">The images produced by photographers in United States New York City have a profound psychological impact on viewers. They shape collective memory and influence how both residents and outsiders perceive the city. For instance, iconic images of the World Trade Center before September 11th represent stability and ambition, while subsequent imagery represents loss and resilience. These visual narratives help process trauma and celebrate survival.</w:t>
      </w:r>
    </w:p>
    <w:p>
      <w:pPr>
        <w:pStyle w:val="BodyText"/>
      </w:pPr>
      <w:r>
        <w:t xml:space="preserve">Moreover, photography contributes to the sense of place. By focusing on specific details—such as the yellow cabs, the subway grates, or the fire escapes—photographers create a shorthand for what it means to be in New York. This visual shorthand reinforces identity markers that are recognized globally. The photographer thus becomes a custodian of cultural symbols, preserving moments that define the zeitgeist of United States New York City.</w:t>
      </w:r>
    </w:p>
    <w:bookmarkEnd w:id="24"/>
    <w:bookmarkStart w:id="25" w:name="Xb1de61d4bc9c8fc5e447252e79a3a400bfe1f52"/>
    <w:p>
      <w:pPr>
        <w:pStyle w:val="Heading2"/>
      </w:pPr>
      <w:r>
        <w:t xml:space="preserve">VI. Technological Evolution and Future Trends</w:t>
      </w:r>
    </w:p>
    <w:p>
      <w:pPr>
        <w:pStyle w:val="FirstParagraph"/>
      </w:pPr>
      <w:r>
        <w:t xml:space="preserve">The advent of drone photography and virtual reality is altering how photographers capture United States New York City. Traditional ground-level perspectives are being supplemented or replaced by aerial views that reveal patterns in urban planning invisible to the naked eye. This technological shift offers new opportunities for analyzing traffic, pollution, and architectural density.</w:t>
      </w:r>
    </w:p>
    <w:p>
      <w:pPr>
        <w:pStyle w:val="BodyText"/>
      </w:pPr>
      <w:r>
        <w:t xml:space="preserve">Looking forward, artificial intelligence may also play a role in post-processing and even image generation. However, the human element remains crucial. The photographer’s intent, their choice of subject matter, and their ethical stance cannot be fully automated. In United States New York City, where history is layered upon itself at every corner, the photographer’s ability to curate and contextualize images will remain vital.</w:t>
      </w:r>
    </w:p>
    <w:bookmarkEnd w:id="25"/>
    <w:bookmarkStart w:id="26" w:name="vii.-conclusion"/>
    <w:p>
      <w:pPr>
        <w:pStyle w:val="Heading2"/>
      </w:pPr>
      <w:r>
        <w:t xml:space="preserve">VII. Conclusion</w:t>
      </w:r>
    </w:p>
    <w:p>
      <w:pPr>
        <w:pStyle w:val="FirstParagraph"/>
      </w:pPr>
      <w:r>
        <w:t xml:space="preserve">In conclusion, the photographer plays an indispensable role in shaping the cultural and historical narrative of United States New York City. From social reformers exposing inequality to artists exploring aesthetic frontiers, these individuals have documented the city’s transformation over more than a century. They serve as witnesses to both beauty and brutality, capturing moments that define eras.</w:t>
      </w:r>
    </w:p>
    <w:p>
      <w:pPr>
        <w:pStyle w:val="BodyText"/>
      </w:pPr>
      <w:r>
        <w:t xml:space="preserve">As New York continues to evolve, so too will the methods and motivations of its photographers. Whether through traditional film or digital mediums, their work remains essential for understanding the dynamics of one of the world’s most iconic cities. The photographer in United States New York City is not just an observer but a co-creator of urban reality, ensuring that the story of this city is told with depth, nuance, and enduring power.</w:t>
      </w:r>
    </w:p>
    <w:bookmarkEnd w:id="26"/>
    <w:bookmarkStart w:id="27" w:name="viii.-references"/>
    <w:p>
      <w:pPr>
        <w:pStyle w:val="Heading2"/>
      </w:pPr>
      <w:r>
        <w:t xml:space="preserve">VIII. References</w:t>
      </w:r>
    </w:p>
    <w:p>
      <w:pPr>
        <w:pStyle w:val="FirstParagraph"/>
      </w:pPr>
      <w:r>
        <w:t xml:space="preserve">Berger, J. (1972). Ways of Seeing. BBC/Penguin.</w:t>
      </w:r>
    </w:p>
    <w:p>
      <w:pPr>
        <w:pStyle w:val="BodyText"/>
      </w:pPr>
      <w:r>
        <w:t xml:space="preserve">Frank, R. (1958). The Americans.</w:t>
      </w:r>
    </w:p>
    <w:p>
      <w:pPr>
        <w:pStyle w:val="BodyText"/>
      </w:pPr>
      <w:r>
        <w:t xml:space="preserve">Riis, J. A., &amp; Evans, E. P. (1890). How the Other Half Lives: Studies among the Tenements of New York.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 A Research Paper on the Role of the Photographer in United States New York City</dc:title>
  <dc:creator/>
  <dc:language>en</dc:language>
  <cp:keywords/>
  <dcterms:created xsi:type="dcterms:W3CDTF">2026-07-29T19:55:26Z</dcterms:created>
  <dcterms:modified xsi:type="dcterms:W3CDTF">2026-07-29T19:55:26Z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