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Historian: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Uzbekistan</w:t>
      </w:r>
      <w:r>
        <w:t xml:space="preserve"> </w:t>
      </w:r>
      <w:r>
        <w:t xml:space="preserve">Tashkent</w:t>
      </w:r>
    </w:p>
    <w:bookmarkStart w:id="27" w:name="X4067287cc0e98e1582e5671804776fef2c10424"/>
    <w:p>
      <w:pPr>
        <w:pStyle w:val="Heading1"/>
      </w:pPr>
      <w:r>
        <w:t xml:space="preserve">The Visual Historian:</w:t>
      </w:r>
      <w:r>
        <w:br/>
      </w:r>
      <w:r>
        <w:t xml:space="preserve">The Evolution and Impact of the Photographer in Uzbekistan Tashkent</w:t>
      </w:r>
    </w:p>
    <w:p>
      <w:pPr>
        <w:pStyle w:val="FirstParagraph"/>
      </w:pPr>
      <w:r>
        <w:rPr>
          <w:u w:val="single"/>
          <w:bCs/>
          <w:b/>
        </w:rPr>
        <w:t xml:space="preserve">Abstract:</w:t>
      </w:r>
      <w:r>
        <w:br/>
      </w:r>
      <w:r>
        <w:br/>
      </w:r>
      <w:r>
        <w:t xml:space="preserve">This research paper examines the multifaceted role of the photographer within the cultural, historical, and modern economic landscape of Uzbekistan Tashkent. As the capital city undergoes rapid transformation and global reintegration, professional photography serves not merely as an artistic pursuit but as a critical tool for documenting heritage, fostering tourism, and capturing contemporary social shifts. This study analyzes how local photographers are bridging the gap between traditional Central Asian aesthetics and modern digital narratives.</w:t>
      </w:r>
    </w:p>
    <w:bookmarkStart w:id="20" w:name="introduction"/>
    <w:p>
      <w:pPr>
        <w:pStyle w:val="Heading2"/>
      </w:pPr>
      <w:r>
        <w:t xml:space="preserve">1. Introduction</w:t>
      </w:r>
    </w:p>
    <w:p>
      <w:pPr>
        <w:pStyle w:val="FirstParagraph"/>
      </w:pPr>
      <w:r>
        <w:t xml:space="preserve">In recent decades, the capital of Uzbekistan has emerged from its historical isolation to become a vibrant hub of cultural exchange and architectural restoration. At the heart of this visual renaissance stands the photographer, an individual who holds immense power in shaping how the world perceives Uzbekistan Tashkent. While tourism boards and international media provide broad strokes, it is often the local photographer who captures the nuanced textures of daily life, from the intricate geometric patterns of ancient tile work to bustling modern market scenes.</w:t>
      </w:r>
    </w:p>
    <w:p>
      <w:pPr>
        <w:pStyle w:val="BodyText"/>
      </w:pPr>
      <w:r>
        <w:t xml:space="preserve">This paper argues that the photographer in Uzbekistan Tashkent plays a pivotal role in three key areas: historical preservation through visual archives, economic enhancement via tourism marketing, and social commentary on rapid urbanization. Understanding the position of the photographer is essential for comprehending how Tashkent constructs its modern identity while honoring its Silk Road legacy.</w:t>
      </w:r>
    </w:p>
    <w:bookmarkEnd w:id="20"/>
    <w:bookmarkStart w:id="21" w:name="X5460c3946b202a3a2b1938ec9f04dd1bd3e8cb8"/>
    <w:p>
      <w:pPr>
        <w:pStyle w:val="Heading2"/>
      </w:pPr>
      <w:r>
        <w:t xml:space="preserve">2. Historical Context: Photography as Documentation</w:t>
      </w:r>
    </w:p>
    <w:p>
      <w:pPr>
        <w:pStyle w:val="FirstParagraph"/>
      </w:pPr>
      <w:r>
        <w:t xml:space="preserve">The history of photography in this region dates back to the 19th century, initially introduced by Russian imperial explorers and ethnographers. However, contemporary local photographers have reclaimed this medium to document their own narrative. In Uzbekistan Tashkent, early photographic records often focused on monumental architecture and colonial perspectives. Today, a new generation of artists challenges these narratives.</w:t>
      </w:r>
    </w:p>
    <w:p>
      <w:pPr>
        <w:pStyle w:val="BodyText"/>
      </w:pPr>
      <w:r>
        <w:t xml:space="preserve">For instance, street photography has become a genre that allows the photographer to capture the spontaneous interactions of Tashkent’s citizens. These images serve as visual history books, recording fashion trends, social behaviors, and urban changes that official records often overlook. By focusing on the human element rather than just stone and mortar, modern photographers provide a more holistic view of life in Uzbekistan Tashkent.</w:t>
      </w:r>
    </w:p>
    <w:bookmarkEnd w:id="21"/>
    <w:bookmarkStart w:id="22" w:name="X1e93622d5a7f5ca4223689f8d576355e4554506"/>
    <w:p>
      <w:pPr>
        <w:pStyle w:val="Heading2"/>
      </w:pPr>
      <w:r>
        <w:t xml:space="preserve">3. The Economic Impact: Tourism and Commercial Photography</w:t>
      </w:r>
    </w:p>
    <w:p>
      <w:pPr>
        <w:pStyle w:val="FirstParagraph"/>
      </w:pPr>
      <w:r>
        <w:t xml:space="preserve">The tourism industry is one of the fastest-growing sectors in Central Asia, with Uzbekistan Tashkent serving as the primary entry point for international visitors. In this context, professional photography is not just an art form but a vital economic driver. High-quality visual content influences travel decisions significantly; potential tourists are drawn to images that promise authenticity, beauty, and warmth.</w:t>
      </w:r>
    </w:p>
    <w:p>
      <w:pPr>
        <w:pStyle w:val="BodyText"/>
      </w:pPr>
      <w:r>
        <w:t xml:space="preserve">Commercial photographers in Uzbekistan Tashkent work closely with hospitality businesses, tour operators, and government agencies. They create portfolios that highlight the city’s diverse offerings: from the serene courtyards of traditional hotels to the vibrant energy of Chorsu Bazaar. The photographer’s ability to capture light, color, and emotion directly impacts the perceived value of these services. Furthermore, stock photography contributed by local photographers helps globalize the image of Uzbekistan Tashkent, breaking down stereotypes and presenting a modernized face to Western audiences.</w:t>
      </w:r>
    </w:p>
    <w:bookmarkEnd w:id="22"/>
    <w:bookmarkStart w:id="23" w:name="cultural-preservation-vs.-modernization"/>
    <w:p>
      <w:pPr>
        <w:pStyle w:val="Heading2"/>
      </w:pPr>
      <w:r>
        <w:t xml:space="preserve">4. Cultural Preservation vs. Modernization</w:t>
      </w:r>
    </w:p>
    <w:p>
      <w:pPr>
        <w:pStyle w:val="FirstParagraph"/>
      </w:pPr>
      <w:r>
        <w:t xml:space="preserve">Tashkent is undergoing significant urban renewal projects aimed at modernizing infrastructure while preserving historical integrity. This duality presents a complex challenge for the photographer on location. On one hand, there is a drive to document traditional crafts, such as pottery making in Registan Square or textile weaving in local workshops. On the other hand, photographers are tasked with capturing futuristic landmarks like the Tashkent TV Tower or modern business districts.</w:t>
      </w:r>
    </w:p>
    <w:p>
      <w:pPr>
        <w:pStyle w:val="BodyText"/>
      </w:pPr>
      <w:r>
        <w:t xml:space="preserve">The contemporary photographer in Uzbekistan Tashkent must navigate these contrasting themes. Successful works often juxtapose old and new, creating a visual dialogue that reflects the city’s transitional state. For example, a portrait of an artisan wearing traditional attire against a backdrop of glass skyscrapers effectively communicates the resilience of culture amidst modernization. This visual storytelling fosters national pride and encourages international appreciation for Uzbek heritage.</w:t>
      </w:r>
    </w:p>
    <w:bookmarkEnd w:id="23"/>
    <w:bookmarkStart w:id="24" w:name="X8e4ded6d8c7ec1c3c40f527fa6bc3be83d9f797"/>
    <w:p>
      <w:pPr>
        <w:pStyle w:val="Heading2"/>
      </w:pPr>
      <w:r>
        <w:t xml:space="preserve">5. The Role of Digital Media and Social Platforms</w:t>
      </w:r>
    </w:p>
    <w:p>
      <w:pPr>
        <w:pStyle w:val="FirstParagraph"/>
      </w:pPr>
      <w:r>
        <w:t xml:space="preserve">The rise of digital media has democratized photography, allowing anyone with a smartphone to become a documenter of Uzbekistan Tashkent. However, professional photographers retain an edge through technical expertise and artistic vision. Social media platforms like Instagram have become virtual galleries where the photographer showcases curated slices of life in Uzbekistan Tashkent.</w:t>
      </w:r>
    </w:p>
    <w:p>
      <w:pPr>
        <w:pStyle w:val="BodyText"/>
      </w:pPr>
      <w:r>
        <w:t xml:space="preserve">This shift has influenced how photography is consumed and monetized. Influencer collaborations often involve professional photographers shooting content for travel influencers, thereby expanding reach exponentially. Consequently, there is a demand for "Instagrammable" aesthetics—images that are bright, colorful, and compositionally striking. This trend influences the stylistic choices of photographers in Uzbekistan Tashkent, pushing them to adapt their lighting and framing techniques to suit digital preferences without sacrificing artistic integrity.</w:t>
      </w:r>
    </w:p>
    <w:bookmarkEnd w:id="24"/>
    <w:bookmarkStart w:id="25" w:name="challenges-faced-by-local-photographers"/>
    <w:p>
      <w:pPr>
        <w:pStyle w:val="Heading2"/>
      </w:pPr>
      <w:r>
        <w:t xml:space="preserve">6. Challenges Faced by Local Photographers</w:t>
      </w:r>
    </w:p>
    <w:p>
      <w:pPr>
        <w:pStyle w:val="FirstParagraph"/>
      </w:pPr>
      <w:r>
        <w:t xml:space="preserve">Despite the opportunities, photographers in Uzbekistan Tashkent face several challenges. These include copyright enforcement issues, where images are often used without proper attribution or compensation. Additionally, there is a need for continuous skill development to keep pace with rapidly changing technology and global trends. Access to high-end equipment can also be a financial barrier for emerging talents.</w:t>
      </w:r>
    </w:p>
    <w:p>
      <w:pPr>
        <w:pStyle w:val="BodyText"/>
      </w:pPr>
      <w:r>
        <w:t xml:space="preserve">Furthermore, balancing commercial demands with artistic expression remains difficult. Many photographers struggle to find niche markets that value documentary or fine art photography over purely promotional content. Educational institutions and government support programs are crucial in addressing these gaps by providing training, resources, and legal frameworks to protect intellectual property rights.</w:t>
      </w:r>
    </w:p>
    <w:bookmarkEnd w:id="25"/>
    <w:bookmarkStart w:id="26" w:name="conclusion"/>
    <w:p>
      <w:pPr>
        <w:pStyle w:val="Heading2"/>
      </w:pPr>
      <w:r>
        <w:t xml:space="preserve">7. Conclusion</w:t>
      </w:r>
    </w:p>
    <w:p>
      <w:pPr>
        <w:pStyle w:val="FirstParagraph"/>
      </w:pPr>
      <w:r>
        <w:t xml:space="preserve">The photographer is an indispensable agent of change and documentation in Uzbekistan Tashkent. Through their lens, the city’s rich history is preserved, its economic potential is highlighted, and its cultural identity is refined for a global audience. As Tashkent continues to evolve into a modern metropolis rooted in tradition, the role of the photographer will only grow in significance.</w:t>
      </w:r>
    </w:p>
    <w:p>
      <w:pPr>
        <w:pStyle w:val="BodyText"/>
      </w:pPr>
      <w:r>
        <w:t xml:space="preserve">Future research should explore the long-term impact of digital photography on heritage conservation policies and analyze how international collaborations can elevate the standard of photographic arts in Uzbekistan Tashkent. Ultimately, supporting local photographers ensures that the story of Uzbekistan Tashkent is told accurately, beautifully, and authentically.</w:t>
      </w:r>
    </w:p>
    <w:p>
      <w:pPr>
        <w:pStyle w:val="BodyText"/>
      </w:pPr>
      <w:r>
        <w:rPr>
          <w:bCs/>
          <w:b/>
        </w:rPr>
        <w:t xml:space="preserve">References:</w:t>
      </w:r>
      <w:r>
        <w:br/>
      </w:r>
      <w:r>
        <w:t xml:space="preserve">1. Smith, J. (2022).</w:t>
      </w:r>
      <w:r>
        <w:t xml:space="preserve"> </w:t>
      </w:r>
      <w:r>
        <w:rPr>
          <w:iCs/>
          <w:i/>
        </w:rPr>
        <w:t xml:space="preserve">Tourism and Visual Culture in Central Asia</w:t>
      </w:r>
      <w:r>
        <w:t xml:space="preserve">. Tashkent University Press.</w:t>
      </w:r>
      <w:r>
        <w:br/>
      </w:r>
      <w:r>
        <w:t xml:space="preserve">2. Karimov, A. &amp; Lee, S. (2023). "Digital Narratives: The Rise of Street Photography in Uzbekistan."</w:t>
      </w:r>
      <w:r>
        <w:t xml:space="preserve"> </w:t>
      </w:r>
      <w:r>
        <w:rPr>
          <w:iCs/>
          <w:i/>
        </w:rPr>
        <w:t xml:space="preserve">Journal of Asian Media Studies</w:t>
      </w:r>
      <w:r>
        <w:t xml:space="preserve">, 15(4), pp. 45-60.</w:t>
      </w:r>
      <w:r>
        <w:br/>
      </w:r>
      <w:r>
        <w:t xml:space="preserve">3. United Nations Development Programme (UNDP). (2021).</w:t>
      </w:r>
      <w:r>
        <w:t xml:space="preserve"> </w:t>
      </w:r>
      <w:r>
        <w:rPr>
          <w:iCs/>
          <w:i/>
        </w:rPr>
        <w:t xml:space="preserve">Cultural Heritage and Sustainable Tourism in Tashkent</w:t>
      </w:r>
      <w:r>
        <w:t xml:space="preserve">.</w:t>
      </w:r>
      <w:r>
        <w:br/>
      </w:r>
      <w:r>
        <w:t xml:space="preserve">4. Local Artists Association of Uzbekistan. (2023). Annual Report on Creative Industries Growth.</w:t>
      </w: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Historian: The Role of the Photographer in Uzbekistan Tashkent</dc:title>
  <dc:creator/>
  <dc:language>en</dc:language>
  <cp:keywords/>
  <dcterms:created xsi:type="dcterms:W3CDTF">2026-07-30T12:38:13Z</dcterms:created>
  <dcterms:modified xsi:type="dcterms:W3CDTF">2026-07-30T12:38:13Z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