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a6205a07fe0b98936dcc50d23b87e35053fd059"/>
    <w:p>
      <w:pPr>
        <w:pStyle w:val="Heading1"/>
      </w:pPr>
      <w:r>
        <w:t xml:space="preserve">The Art and Business of Photography in Vietnam Ho Chi Minh City: A Comprehensive Research Paper</w:t>
      </w:r>
    </w:p>
    <w:p>
      <w:pPr>
        <w:pStyle w:val="FirstParagraph"/>
      </w:pPr>
      <w:r>
        <w:rPr>
          <w:bCs/>
          <w:b/>
        </w:rPr>
        <w:t xml:space="preserve">Abstract:</w:t>
      </w:r>
      <w:r>
        <w:t xml:space="preserve">This research paper explores the dynamic ecosystem of professional photography within Vietnam Ho Chi Minh City. It examines the historical evolution, cultural significance, economic impact, and future trends shaping this vibrant industry. As a key hub for Southeast Asian art and commerce, Vietnam Ho Chi Minh City presents a unique landscape where traditional aesthetics meet modern digital demands.</w:t>
      </w:r>
    </w:p>
    <w:bookmarkStart w:id="20" w:name="introduction"/>
    <w:p>
      <w:pPr>
        <w:pStyle w:val="Heading2"/>
      </w:pPr>
      <w:r>
        <w:t xml:space="preserve">1. Introduction</w:t>
      </w:r>
    </w:p>
    <w:p>
      <w:pPr>
        <w:pStyle w:val="FirstParagraph"/>
      </w:pPr>
      <w:r>
        <w:t xml:space="preserve">The role of the photographer has evolved significantly in the 21st century, transitioning from mere documentarians to storytellers, brand ambassadors, and cultural archivists. Nowhere is this evolution more pronounced than in Vietnam Ho Chi Minh City (often referred to locally as Saigon). This metropolitan hub serves as the economic heart of Vietnam and a melting pot of Eastern and Western influences. For a photographer operating in this region, the challenge lies not only in technical proficiency but also in navigating a complex socio-cultural fabric that defines daily life. This paper aims to analyze how photographers adapt their craft to meet local needs while contributing to the global visual narrative.</w:t>
      </w:r>
    </w:p>
    <w:bookmarkEnd w:id="20"/>
    <w:bookmarkStart w:id="21" w:name="X4183b71aa3912130b491b06eaf8908225588a84"/>
    <w:p>
      <w:pPr>
        <w:pStyle w:val="Heading2"/>
      </w:pPr>
      <w:r>
        <w:t xml:space="preserve">2. Historical Context and Cultural Evolution</w:t>
      </w:r>
    </w:p>
    <w:p>
      <w:pPr>
        <w:pStyle w:val="FirstParagraph"/>
      </w:pPr>
      <w:r>
        <w:t xml:space="preserve">To understand the current state of photography in Vietnam Ho Chi Minh City, one must look back at its historical roots. The city’s colonial past has left an indelible mark on its architecture and aesthetic sensibilities. Early 20th-century photographers captured the bustling streets, French-inspired boulevards, and traditional markets that defined Saigon. Today’s photographer draws inspiration from this legacy but interprets it through a contemporary lens.</w:t>
      </w:r>
    </w:p>
    <w:p>
      <w:pPr>
        <w:pStyle w:val="BodyText"/>
      </w:pPr>
      <w:r>
        <w:t xml:space="preserve">The cultural shift towards digital media has democratized image-making, yet professional photography remains a highly specialized field. In Vietnam Ho Chi Minh City, the demand for high-quality visual content has surged due to rapid urbanization and tourism growth. Photographers are increasingly expected to blend documentary styles with commercial aesthetics, creating images that resonate both locally and internationally.</w:t>
      </w:r>
    </w:p>
    <w:bookmarkEnd w:id="21"/>
    <w:bookmarkStart w:id="22" w:name="Xf7ac30af830bad684cdf7aca0feb204101ea7a7"/>
    <w:p>
      <w:pPr>
        <w:pStyle w:val="Heading2"/>
      </w:pPr>
      <w:r>
        <w:t xml:space="preserve">3. Economic Impact of Professional Photography</w:t>
      </w:r>
    </w:p>
    <w:p>
      <w:pPr>
        <w:pStyle w:val="FirstParagraph"/>
      </w:pPr>
      <w:r>
        <w:t xml:space="preserve">The economic significance of photography in Vietnam Ho Chi Minh City cannot be overstated. The industry supports a wide range of sectors including tourism, real estate, fashion, food and beverage, and corporate branding. For instance:</w:t>
      </w:r>
    </w:p>
    <w:p>
      <w:pPr>
        <w:numPr>
          <w:ilvl w:val="0"/>
          <w:numId w:val="1001"/>
        </w:numPr>
        <w:pStyle w:val="Compact"/>
      </w:pPr>
      <w:r>
        <w:rPr>
          <w:bCs/>
          <w:b/>
        </w:rPr>
        <w:t xml:space="preserve">Tourism:</w:t>
      </w:r>
      <w:r>
        <w:t xml:space="preserve">Vietnam Ho Chi Minh City attracts millions of visitors annually who seek visual memories of landmarks like the Notre-Dame Cathedral Basilica of Saigon and the War Remnants Museum. Professional photographers provide curated experiences that enhance tourist engagement.</w:t>
      </w:r>
    </w:p>
    <w:p>
      <w:pPr>
        <w:numPr>
          <w:ilvl w:val="0"/>
          <w:numId w:val="1001"/>
        </w:numPr>
        <w:pStyle w:val="Compact"/>
      </w:pPr>
      <w:r>
        <w:rPr>
          <w:bCs/>
          <w:b/>
        </w:rPr>
        <w:t xml:space="preserve">Real Estate:</w:t>
      </w:r>
      <w:r>
        <w:t xml:space="preserve">With booming property development, interior and architectural photography have become essential tools for marketing luxury apartments and co-working spaces. Photographers must master lighting techniques to showcase modern designs effectively.</w:t>
      </w:r>
    </w:p>
    <w:p>
      <w:pPr>
        <w:numPr>
          <w:ilvl w:val="0"/>
          <w:numId w:val="1001"/>
        </w:numPr>
        <w:pStyle w:val="Compact"/>
      </w:pPr>
      <w:r>
        <w:rPr>
          <w:bCs/>
          <w:b/>
        </w:rPr>
        <w:t xml:space="preserve">Culinary Scene:</w:t>
      </w:r>
      <w:r>
        <w:t xml:space="preserve">The vibrant street food culture of Vietnam Ho Chi Minh City relies heavily on appetizing visuals. Food photographers play a crucial role in promoting local restaurants and culinary tourism, influencing consumer behavior through compelling imagery.</w:t>
      </w:r>
    </w:p>
    <w:bookmarkEnd w:id="22"/>
    <w:bookmarkStart w:id="23" w:name="challenges-faced-by-photographers"/>
    <w:p>
      <w:pPr>
        <w:pStyle w:val="Heading2"/>
      </w:pPr>
      <w:r>
        <w:t xml:space="preserve">4. Challenges Faced by Photographers</w:t>
      </w:r>
    </w:p>
    <w:p>
      <w:pPr>
        <w:pStyle w:val="FirstParagraph"/>
      </w:pPr>
      <w:r>
        <w:t xml:space="preserve">Despite the opportunities, working as a photographer in Vietnam Ho Chi Minh City presents several challenges:</w:t>
      </w:r>
    </w:p>
    <w:p>
      <w:pPr>
        <w:numPr>
          <w:ilvl w:val="0"/>
          <w:numId w:val="1002"/>
        </w:numPr>
        <w:pStyle w:val="Compact"/>
      </w:pPr>
      <w:r>
        <w:rPr>
          <w:bCs/>
          <w:b/>
        </w:rPr>
        <w:t xml:space="preserve">Aesthetic Homogenization:</w:t>
      </w:r>
      <w:r>
        <w:t xml:space="preserve">The pressure to conform to global social media trends often leads to derivative styles that lack authenticity. Many photographers struggle to maintain their unique voice amidst algorithmic pressures.</w:t>
      </w:r>
    </w:p>
    <w:p>
      <w:pPr>
        <w:numPr>
          <w:ilvl w:val="0"/>
          <w:numId w:val="1002"/>
        </w:numPr>
        <w:pStyle w:val="Compact"/>
      </w:pPr>
      <w:r>
        <w:rPr>
          <w:bCs/>
          <w:b/>
        </w:rPr>
        <w:t xml:space="preserve">Regulatory Environment:</w:t>
      </w:r>
      <w:r>
        <w:t xml:space="preserve">Navigating permits for public shooting, especially in historical or sensitive areas, can be bureaucratic and time-consuming. Understanding local regulations is critical for compliance.</w:t>
      </w:r>
    </w:p>
    <w:p>
      <w:pPr>
        <w:numPr>
          <w:ilvl w:val="0"/>
          <w:numId w:val="1002"/>
        </w:numPr>
        <w:pStyle w:val="Compact"/>
      </w:pPr>
      <w:r>
        <w:rPr>
          <w:bCs/>
          <w:b/>
        </w:rPr>
        <w:t xml:space="preserve">Technological Disruption:</w:t>
      </w:r>
      <w:r>
        <w:t xml:space="preserve">The rise of smartphone photography and AI-driven editing tools has lowered barriers to entry, increasing competition. Professional photographers must continuously upskill to justify their premium pricing.</w:t>
      </w:r>
    </w:p>
    <w:bookmarkEnd w:id="23"/>
    <w:bookmarkStart w:id="24" w:name="opportunities-and-future-trends"/>
    <w:p>
      <w:pPr>
        <w:pStyle w:val="Heading2"/>
      </w:pPr>
      <w:r>
        <w:t xml:space="preserve">5. Opportunities and Future Trends</w:t>
      </w:r>
    </w:p>
    <w:p>
      <w:pPr>
        <w:pStyle w:val="FirstParagraph"/>
      </w:pPr>
      <w:r>
        <w:t xml:space="preserve">Innovation offers new avenues for photographers in Vietnam Ho Chi Minh City:</w:t>
      </w:r>
    </w:p>
    <w:p>
      <w:pPr>
        <w:numPr>
          <w:ilvl w:val="0"/>
          <w:numId w:val="1003"/>
        </w:numPr>
        <w:pStyle w:val="Compact"/>
      </w:pPr>
      <w:r>
        <w:rPr>
          <w:bCs/>
          <w:b/>
        </w:rPr>
        <w:t xml:space="preserve">Sustainable Tourism Photography:</w:t>
      </w:r>
      <w:r>
        <w:t xml:space="preserve">There is growing interest in eco-conscious travel. Photographers specializing in sustainable themes—such as rural villages near the city or green initiatives—are gaining traction.</w:t>
      </w:r>
    </w:p>
    <w:p>
      <w:pPr>
        <w:numPr>
          <w:ilvl w:val="0"/>
          <w:numId w:val="1003"/>
        </w:numPr>
        <w:pStyle w:val="Compact"/>
      </w:pPr>
      <w:r>
        <w:rPr>
          <w:bCs/>
          <w:b/>
        </w:rPr>
        <w:t xml:space="preserve">Virtual Reality (VR) and 360-Degree Imaging:</w:t>
      </w:r>
      <w:r>
        <w:t xml:space="preserve">As real estate and hospitality sectors embrace immersive technologies, photographers who master VR capture stand to benefit significantly.</w:t>
      </w:r>
    </w:p>
    <w:p>
      <w:pPr>
        <w:numPr>
          <w:ilvl w:val="0"/>
          <w:numId w:val="1003"/>
        </w:numPr>
        <w:pStyle w:val="Compact"/>
      </w:pPr>
      <w:r>
        <w:rPr>
          <w:bCs/>
          <w:b/>
        </w:rPr>
        <w:t xml:space="preserve">Cultural Preservation Projects:</w:t>
      </w:r>
      <w:r>
        <w:t xml:space="preserve">NGOs and government bodies are investing in projects that document vanishing traditions. Photographers involved in these initiatives contribute to heritage conservation while securing steady commissions.</w:t>
      </w:r>
    </w:p>
    <w:bookmarkEnd w:id="24"/>
    <w:bookmarkStart w:id="25" w:name="the-role-of-community-and-collaboration"/>
    <w:p>
      <w:pPr>
        <w:pStyle w:val="Heading2"/>
      </w:pPr>
      <w:r>
        <w:t xml:space="preserve">6. The Role of Community and Collaboration</w:t>
      </w:r>
    </w:p>
    <w:p>
      <w:pPr>
        <w:pStyle w:val="FirstParagraph"/>
      </w:pPr>
      <w:r>
        <w:t xml:space="preserve">Collaboration among photographers, artists, and marketers is vital for sustaining creativity in Vietnam Ho Chi Minh City. Local photography clubs, workshops, and exhibitions foster knowledge exchange and networking. These platforms enable emerging talent to learn from seasoned professionals while building portfolios that reflect the city’s diverse identity.</w:t>
      </w:r>
    </w:p>
    <w:p>
      <w:pPr>
        <w:pStyle w:val="BodyText"/>
      </w:pPr>
      <w:r>
        <w:t xml:space="preserve">Moreover, cross-industry collaborations—such as partnering with fashion designers or musicians—allow photographers to experiment with new concepts and reach broader audiences. Such synergies highlight the interconnected nature of creative industries in urban centers like Vietnam Ho Chi Minh City.</w:t>
      </w:r>
    </w:p>
    <w:bookmarkEnd w:id="25"/>
    <w:bookmarkStart w:id="26" w:name="conclusion"/>
    <w:p>
      <w:pPr>
        <w:pStyle w:val="Heading2"/>
      </w:pPr>
      <w:r>
        <w:t xml:space="preserve">7. Conclusion</w:t>
      </w:r>
    </w:p>
    <w:p>
      <w:pPr>
        <w:pStyle w:val="FirstParagraph"/>
      </w:pPr>
      <w:r>
        <w:t xml:space="preserve">The profession of photography in Vietnam Ho Chi Minh City is characterized by its dynamism, adaptability, and cultural richness. It serves as both a mirror reflecting societal changes and a window showcasing the city’s potential to the world. As technology advances and consumer preferences evolve, photographers must balance artistic integrity with commercial viability.</w:t>
      </w:r>
    </w:p>
    <w:p>
      <w:pPr>
        <w:pStyle w:val="BodyText"/>
      </w:pPr>
      <w:r>
        <w:t xml:space="preserve">Future research should focus on quantifying the economic impact of photography through case studies and statistical analysis. Additionally, exploring how international collaborations influence local practices could yield valuable insights into best practices for creative industries.</w:t>
      </w:r>
    </w:p>
    <w:p>
      <w:pPr>
        <w:pStyle w:val="BodyText"/>
      </w:pPr>
      <w:r>
        <w:t xml:space="preserve">In conclusion, being a photographer in Vietnam Ho Chi Minh City requires more than technical skill; it demands cultural sensitivity, business acumen, and a commitment to storytelling. By embracing these qualities, photographers can continue to shape the visual narrative of one of Southeast Asia’s most exciting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Photography in Vietnam Ho Chi Minh City: A Comprehensive Research Paper</dc:title>
  <dc:creator/>
  <dc:language>en</dc:language>
  <cp:keywords/>
  <dcterms:created xsi:type="dcterms:W3CDTF">2026-07-30T10:10:23Z</dcterms:created>
  <dcterms:modified xsi:type="dcterms:W3CDTF">2026-07-30T10:10:23Z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