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Australia</w:t>
      </w:r>
      <w:r>
        <w:t xml:space="preserve"> </w:t>
      </w:r>
      <w:r>
        <w:t xml:space="preserve">Sydney</w:t>
      </w:r>
    </w:p>
    <w:bookmarkStart w:id="27" w:name="X3c1b47370b0a4173090e3d18325c8b01fd6e521"/>
    <w:p>
      <w:pPr>
        <w:pStyle w:val="Heading1"/>
      </w:pPr>
      <w:r>
        <w:t xml:space="preserve">The Role and Impact of Physicists in Australia Sydney</w:t>
      </w:r>
    </w:p>
    <w:p>
      <w:pPr>
        <w:pStyle w:val="FirstParagraph"/>
      </w:pPr>
      <w:r>
        <w:rPr>
          <w:bCs/>
          <w:b/>
        </w:rPr>
        <w:t xml:space="preserve">Abstract:</w:t>
      </w:r>
      <w:r>
        <w:t xml:space="preserve"> </w:t>
      </w:r>
      <w:r>
        <w:t xml:space="preserve">This research paper explores the critical contributions of physicists within the academic, industrial, and technological landscapes of Australia, with a specific focus on the vibrant scientific community located in Sydney. As a global hub for innovation and research, Sydney serves as a prime location for high-level physics investigations ranging from quantum mechanics to astrophysics. This document examines how physicists in this region are addressing contemporary challenges through interdisciplinary collaboration, government funding initiatives, and educational outreach.</w:t>
      </w:r>
    </w:p>
    <w:bookmarkStart w:id="20" w:name="introduction"/>
    <w:p>
      <w:pPr>
        <w:pStyle w:val="Heading2"/>
      </w:pPr>
      <w:r>
        <w:t xml:space="preserve">Introduction</w:t>
      </w:r>
    </w:p>
    <w:p>
      <w:pPr>
        <w:pStyle w:val="FirstParagraph"/>
      </w:pPr>
      <w:r>
        <w:t xml:space="preserve">The field of physics stands as one of the fundamental pillars of modern science, providing the theoretical framework upon which much of today’s technology rests. In Australia, particularly within the bustling metropolis of Sydney, physicists are playing an increasingly pivotal role in driving innovation and solving complex societal problems. Sydney has emerged as a significant center for scientific research in the Asia-Pacific region, hosting world-class institutions such as the University of Sydney, UNSW (University of New South Wales), and Macquarie University. These institutions attract top-tier talent from around the globe, fostering an environment where theoretical exploration meets practical application.</w:t>
      </w:r>
    </w:p>
    <w:p>
      <w:pPr>
        <w:pStyle w:val="BodyText"/>
      </w:pPr>
      <w:r>
        <w:t xml:space="preserve">This paper aims to provide a comprehensive overview of how physicists in Australia, specifically those based in Sydney, are shaping the future through research excellence. It will delve into key areas of study supported by local funding bodies, the collaboration between academia and industry, and the broader impact of physics education on national development.</w:t>
      </w:r>
    </w:p>
    <w:bookmarkEnd w:id="20"/>
    <w:bookmarkStart w:id="21" w:name="key-areas-of-research-and-innovation"/>
    <w:p>
      <w:pPr>
        <w:pStyle w:val="Heading2"/>
      </w:pPr>
      <w:r>
        <w:t xml:space="preserve">Key Areas of Research and Innovation</w:t>
      </w:r>
    </w:p>
    <w:p>
      <w:pPr>
        <w:pStyle w:val="FirstParagraph"/>
      </w:pPr>
      <w:r>
        <w:t xml:space="preserve">The Sydney-based physics community is renowned for its diversity in research topics. Several key areas have gained international prominence due to the collaborative efforts of local physicists:</w:t>
      </w:r>
    </w:p>
    <w:p>
      <w:pPr>
        <w:numPr>
          <w:ilvl w:val="0"/>
          <w:numId w:val="1001"/>
        </w:numPr>
        <w:pStyle w:val="Compact"/>
      </w:pPr>
      <w:r>
        <w:rPr>
          <w:bCs/>
          <w:b/>
        </w:rPr>
        <w:t xml:space="preserve">Astrophysics and Cosmology:</w:t>
      </w:r>
      <w:r>
        <w:t xml:space="preserve"> </w:t>
      </w:r>
      <w:r>
        <w:t xml:space="preserve">With access to some of the best radio astronomy facilities in Australia, such as those linked with CSIRO’s Parkes Observatory (though located outside Sydney, its data analysis hub is strong in the city), physicists in Sydney contribute significantly to our understanding of dark matter, black holes, and gravitational waves. The Square Kilometre Array (SKA) project has strong ties to Australian institutions based in Sydney.</w:t>
      </w:r>
    </w:p>
    <w:p>
      <w:pPr>
        <w:numPr>
          <w:ilvl w:val="0"/>
          <w:numId w:val="1001"/>
        </w:numPr>
        <w:pStyle w:val="Compact"/>
      </w:pPr>
      <w:r>
        <w:rPr>
          <w:bCs/>
          <w:b/>
        </w:rPr>
        <w:t xml:space="preserve">Quantum Information Science:</w:t>
      </w:r>
      <w:r>
        <w:t xml:space="preserve"> </w:t>
      </w:r>
      <w:r>
        <w:t xml:space="preserve">Australia is a global leader in quantum technology. Physicists at UNSW and the University of Sydney have made groundbreaking advancements in quantum computing and cryptography. Their work focuses on developing stable qubits using silicon spin states, which has profound implications for future computational power.</w:t>
      </w:r>
    </w:p>
    <w:p>
      <w:pPr>
        <w:numPr>
          <w:ilvl w:val="0"/>
          <w:numId w:val="1001"/>
        </w:numPr>
        <w:pStyle w:val="Compact"/>
      </w:pPr>
      <w:r>
        <w:rPr>
          <w:bCs/>
          <w:b/>
        </w:rPr>
        <w:t xml:space="preserve">Medical Physics:</w:t>
      </w:r>
      <w:r>
        <w:t xml:space="preserve"> </w:t>
      </w:r>
      <w:r>
        <w:t xml:space="preserve">In hospitals across Sydney, medical physicists are essential to diagnostic imaging technologies such as MRI and CT scans. They ensure the safety and efficacy of radiation therapies used in cancer treatment, directly impacting patient outcomes.</w:t>
      </w:r>
    </w:p>
    <w:p>
      <w:pPr>
        <w:numPr>
          <w:ilvl w:val="0"/>
          <w:numId w:val="1001"/>
        </w:numPr>
        <w:pStyle w:val="Compact"/>
      </w:pPr>
      <w:r>
        <w:rPr>
          <w:bCs/>
          <w:b/>
        </w:rPr>
        <w:t xml:space="preserve">Sustainability and Energy:</w:t>
      </w:r>
      <w:r>
        <w:t xml:space="preserve"> </w:t>
      </w:r>
      <w:r>
        <w:t xml:space="preserve">Addressing climate change requires innovative solutions. Physicists in Sydney are researching renewable energy sources, including solar cell efficiency improvements and nuclear fusion concepts, contributing to Australia’s transition towards a low-carbon economy.</w:t>
      </w:r>
    </w:p>
    <w:bookmarkEnd w:id="21"/>
    <w:bookmarkStart w:id="22" w:name="the-ecosystem-of-research-in-sydney"/>
    <w:p>
      <w:pPr>
        <w:pStyle w:val="Heading2"/>
      </w:pPr>
      <w:r>
        <w:t xml:space="preserve">The Ecosystem of Research in Sydney</w:t>
      </w:r>
    </w:p>
    <w:p>
      <w:pPr>
        <w:pStyle w:val="FirstParagraph"/>
      </w:pPr>
      <w:r>
        <w:t xml:space="preserve">The success of physicists in Australia, particularly in Sydney, is underpinned by a robust ecosystem that includes government funding, private sector investment, and international partnerships. The Australian Government’s National Collaborative Research Infrastructure Strategy (NCRIS) provides substantial support for large-scale research facilities. Additionally, the New South Wales state government offers grants through agencies like Innovation NSW to encourage commercialization of scientific discoveries.</w:t>
      </w:r>
    </w:p>
    <w:p>
      <w:pPr>
        <w:pStyle w:val="BodyText"/>
      </w:pPr>
      <w:r>
        <w:t xml:space="preserve">Sydney also hosts numerous seminars, workshops, and conferences that facilitate knowledge exchange among physicists. Events such as the Australian Physical Society meetings often feature Sydney-based researchers presenting their latest findings. This culture of open communication accelerates the pace of discovery and encourages interdisciplinary approaches to problem-solving.</w:t>
      </w:r>
    </w:p>
    <w:bookmarkEnd w:id="22"/>
    <w:bookmarkStart w:id="23" w:name="challenges-faced-by-physicists"/>
    <w:p>
      <w:pPr>
        <w:pStyle w:val="Heading2"/>
      </w:pPr>
      <w:r>
        <w:t xml:space="preserve">Challenges Faced by Physicists</w:t>
      </w:r>
    </w:p>
    <w:p>
      <w:pPr>
        <w:pStyle w:val="FirstParagraph"/>
      </w:pPr>
      <w:r>
        <w:t xml:space="preserve">Despite these successes, physicists in Australia, especially in competitive hubs like Sydney, face several challenges. One major issue is securing long-term funding for basic research. While applied sciences often receive more immediate financial interest due to potential commercial returns, fundamental physics requires sustained investment over many years. There is also the challenge of retaining top talent; while Sydney offers excellent facilities and quality of life, global competition for skilled physicists means that retention strategies must be continuously improved.</w:t>
      </w:r>
    </w:p>
    <w:p>
      <w:pPr>
        <w:pStyle w:val="BodyText"/>
      </w:pPr>
      <w:r>
        <w:t xml:space="preserve">Furthermore, there is a growing need to diversify the field. Initiatives are underway across Australian universities to encourage participation from underrepresented groups in physics, ensuring that the next generation of scientists reflects the diversity of society.</w:t>
      </w:r>
    </w:p>
    <w:bookmarkEnd w:id="23"/>
    <w:bookmarkStart w:id="24" w:name="the-role-of-education-and-outreach"/>
    <w:p>
      <w:pPr>
        <w:pStyle w:val="Heading2"/>
      </w:pPr>
      <w:r>
        <w:t xml:space="preserve">The Role of Education and Outreach</w:t>
      </w:r>
    </w:p>
    <w:p>
      <w:pPr>
        <w:pStyle w:val="FirstParagraph"/>
      </w:pPr>
      <w:r>
        <w:t xml:space="preserve">Educating future physicists is another critical function served by institutions in Sydney. Universities offer specialized undergraduate and postgraduate programs designed to equip students with both theoretical knowledge and practical laboratory skills. Moreover, there is a strong emphasis on public engagement. Physicists in Sydney frequently participate in science festivals, school visits, and community events to demystify complex concepts like quantum entanglement or general relativity.</w:t>
      </w:r>
    </w:p>
    <w:p>
      <w:pPr>
        <w:pStyle w:val="BodyText"/>
      </w:pPr>
      <w:r>
        <w:t xml:space="preserve">Programs such as the "Physics for Schools" initiative aim to inspire young Australians to pursue careers in STEM (Science, Technology, Engineering, and Mathematics) fields. By making physics accessible and exciting, these programs help build a pipeline of future researchers who can continue to uphold Australia’s reputation for scientific excellence.</w:t>
      </w:r>
    </w:p>
    <w:bookmarkEnd w:id="24"/>
    <w:bookmarkStart w:id="25" w:name="conclusion"/>
    <w:p>
      <w:pPr>
        <w:pStyle w:val="Heading2"/>
      </w:pPr>
      <w:r>
        <w:t xml:space="preserve">Conclusion</w:t>
      </w:r>
    </w:p>
    <w:p>
      <w:pPr>
        <w:pStyle w:val="FirstParagraph"/>
      </w:pPr>
      <w:r>
        <w:t xml:space="preserve">In conclusion, physicists in Australia are at the forefront of global scientific progress, with Sydney serving as a central hub for this intellectual endeavor. Through their work in astrophysics, quantum computing, medical physics, and sustainable energy solutions, they are not only advancing our understanding of the universe but also improving lives through technological innovation. The collaborative spirit fostered within Sydney’s academic and industrial sectors ensures that challenges can be addressed collectively.</w:t>
      </w:r>
    </w:p>
    <w:p>
      <w:pPr>
        <w:pStyle w:val="BodyText"/>
      </w:pPr>
      <w:r>
        <w:t xml:space="preserve">As Australia continues to invest in its research infrastructure and education systems, the role of physicists will likely expand even further. Supporting these professionals through consistent funding, international collaboration, and inclusive policies will be essential to maintaining Australia’s status as a leader in scientific discovery. For stakeholders interested in the intersection of science and society, Sydney offers a compelling case study on how dedicated physicists can drive meaningful change.</w:t>
      </w:r>
    </w:p>
    <w:bookmarkEnd w:id="25"/>
    <w:bookmarkStart w:id="26" w:name="references"/>
    <w:p>
      <w:pPr>
        <w:pStyle w:val="Heading2"/>
      </w:pPr>
      <w:r>
        <w:t xml:space="preserve">References</w:t>
      </w:r>
    </w:p>
    <w:p>
      <w:pPr>
        <w:pStyle w:val="FirstParagraph"/>
      </w:pPr>
      <w:r>
        <w:t xml:space="preserve">Note: This document is based on general knowledge of the Australian scientific landscape and typical research activities associated with major institutions in Sydney. Specific citations would require access to current academic databases and official reports from bodies such as CSIRO, the Australian Research Council (ARC), and individual university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Australia Sydney</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