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Bangladesh</w:t>
      </w:r>
      <w:r>
        <w:t xml:space="preserve"> </w:t>
      </w:r>
      <w:r>
        <w:t xml:space="preserve">Dhaka</w:t>
      </w:r>
    </w:p>
    <w:bookmarkStart w:id="28" w:name="Xdfa35a4b69179f1634097a3db78e68a550c84c3"/>
    <w:p>
      <w:pPr>
        <w:pStyle w:val="Heading1"/>
      </w:pPr>
      <w:r>
        <w:t xml:space="preserve">Bridging Theory and Development:</w:t>
      </w:r>
      <w:r>
        <w:br/>
      </w:r>
      <w:r>
        <w:t xml:space="preserve">The Evolving Role of the Physicist in Bangladesh Dhaka</w:t>
      </w:r>
    </w:p>
    <w:p>
      <w:pPr>
        <w:pStyle w:val="FirstParagraph"/>
      </w:pPr>
      <w:r>
        <w:rPr>
          <w:bCs/>
          <w:b/>
        </w:rPr>
        <w:t xml:space="preserve">A Research Analysis on Scientific Infrastructure, Educational Reform, and Industrial Application in the Capital Region</w:t>
      </w:r>
    </w:p>
    <w:bookmarkStart w:id="20" w:name="abstract"/>
    <w:p>
      <w:pPr>
        <w:pStyle w:val="Heading2"/>
      </w:pPr>
      <w:r>
        <w:t xml:space="preserve">Abstract</w:t>
      </w:r>
    </w:p>
    <w:p>
      <w:pPr>
        <w:pStyle w:val="FirstParagraph"/>
      </w:pPr>
      <w:r>
        <w:t xml:space="preserve">This research paper examines the critical intersection of advanced physics education and national development within Bangladesh Dhaka. As a rapidly urbanizing metropolis facing significant environmental and infrastructural challenges, the demand for expertise from a qualified physicist has never been higher. This document explores how theoretical knowledge applied through experimental science can solve real-world problems in energy, disaster management, and healthcare specifically within the context of Bangladesh Dhaka. It argues that empowering the local physicist community is essential for transforming Bangladesh into a knowledge-based economy.</w:t>
      </w:r>
    </w:p>
    <w:bookmarkEnd w:id="20"/>
    <w:bookmarkStart w:id="21" w:name="introduction"/>
    <w:p>
      <w:pPr>
        <w:pStyle w:val="Heading2"/>
      </w:pPr>
      <w:r>
        <w:t xml:space="preserve">1. Introduction</w:t>
      </w:r>
    </w:p>
    <w:p>
      <w:pPr>
        <w:pStyle w:val="FirstParagraph"/>
      </w:pPr>
      <w:r>
        <w:t xml:space="preserve">In recent decades, Bangladesh Dhaka has experienced unprecedented growth in population density and industrial output. However, this rapid expansion has outpaced the development of scientific infrastructure and technical expertise. At the heart of any sustainable technological advancement is the physicist—a professional who understands the fundamental laws governing matter, energy, space, and time. While historically viewed as purely academic figures, modern physicists are increasingly required to serve as engineers, data analysts, and policy advisors.</w:t>
      </w:r>
    </w:p>
    <w:p>
      <w:pPr>
        <w:pStyle w:val="BodyText"/>
      </w:pPr>
      <w:r>
        <w:t xml:space="preserve">This paper focuses on Bangladesh Dhaka not merely as a geographic location but as a critical node of economic activity in South Asia. The unique challenges faced by this region—ranging from air pollution and energy shortages to the need for robust digital infrastructure—require specialized scientific intervention. Therefore, understanding the role, training, and application skills of a physicist is vital for national planners aiming to uplift Bangladesh Dhaka into a modern hub of innovation.</w:t>
      </w:r>
    </w:p>
    <w:bookmarkEnd w:id="21"/>
    <w:bookmarkStart w:id="22" w:name="X4a0239ea46c960cc579c8e5a845a766bf67e1fb"/>
    <w:p>
      <w:pPr>
        <w:pStyle w:val="Heading2"/>
      </w:pPr>
      <w:r>
        <w:t xml:space="preserve">2. The Educational Landscape: Cultivating Future Physicists in Dhaka</w:t>
      </w:r>
    </w:p>
    <w:p>
      <w:pPr>
        <w:pStyle w:val="FirstParagraph"/>
      </w:pPr>
      <w:r>
        <w:t xml:space="preserve">The foundation of scientific progress lies in education. In Bangladesh Dhaka, premier institutions such as the University of Dhaka, Bangladesh University of Engineering and Technology (BUET), and independent universities like North South University play pivotal roles. However, traditional pedagogy often emphasizes rote memorization over experimental inquiry.</w:t>
      </w:r>
    </w:p>
    <w:p>
      <w:pPr>
        <w:pStyle w:val="BodyText"/>
      </w:pPr>
      <w:r>
        <w:t xml:space="preserve">To meet the demands of a modern economy, there is a pressing need to reform curricula that highlight applied physics. A physicist trained in Bangladesh Dhaka today must be proficient not only in classical mechanics and thermodynamics but also in computational physics, quantum computing basics, and renewable energy technologies. The gap between theoretical education provided by universities and the practical needs of industries requires stronger collaboration between academic departments and private sector stakeholders.</w:t>
      </w:r>
    </w:p>
    <w:bookmarkEnd w:id="22"/>
    <w:bookmarkStart w:id="23" w:name="energy-sustainability-and-the-physicist"/>
    <w:p>
      <w:pPr>
        <w:pStyle w:val="Heading2"/>
      </w:pPr>
      <w:r>
        <w:t xml:space="preserve">3. Energy Sustainability and the Physicist</w:t>
      </w:r>
    </w:p>
    <w:p>
      <w:pPr>
        <w:pStyle w:val="FirstParagraph"/>
      </w:pPr>
      <w:r>
        <w:t xml:space="preserve">One of the most significant challenges facing Bangladesh Dhaka is energy security. As industrial zones expand in areas like Savar, Gazipur, and Narayanganj (part of the greater Dhaka metropolitan area), electricity demand has skyrocketed. The physicist plays a crucial role in optimizing power grids, developing efficient solar panel technologies suitable for tropical climates, and exploring nuclear energy options.</w:t>
      </w:r>
    </w:p>
    <w:p>
      <w:pPr>
        <w:pStyle w:val="BodyText"/>
      </w:pPr>
      <w:r>
        <w:t xml:space="preserve">Nuclear physics research is particularly relevant given Bangladesh’s development of the Rooppur Nuclear Power Plant. Physicists are needed to ensure safety protocols, manage radiation shielding designs, and monitor reactor efficiency. Furthermore, decentralized energy solutions for urban slums in Bangladesh Dhaka require innovative engineering insights derived from solid-state physics and materials science. Without the input of a skilled physicist, these transitions would be slow, expensive, and potentially unsafe.</w:t>
      </w:r>
    </w:p>
    <w:bookmarkEnd w:id="23"/>
    <w:bookmarkStart w:id="24" w:name="Xeaecc98c08e09df3b694b0061b8cc367bc64f0b"/>
    <w:p>
      <w:pPr>
        <w:pStyle w:val="Heading2"/>
      </w:pPr>
      <w:r>
        <w:t xml:space="preserve">4. Environmental Monitoring and Disaster Management</w:t>
      </w:r>
    </w:p>
    <w:p>
      <w:pPr>
        <w:pStyle w:val="FirstParagraph"/>
      </w:pPr>
      <w:r>
        <w:t xml:space="preserve">Bangladesh is notoriously vulnerable to climate change effects. Dhaka city itself faces severe air quality issues due to vehicular emissions and construction dust. Physicists utilize remote sensing technology, atmospheric physics models, and satellite imagery analysis to monitor pollution levels accurately. By applying principles of fluid dynamics and thermodynamics, researchers can predict smog patterns and propose effective mitigation strategies.</w:t>
      </w:r>
    </w:p>
    <w:p>
      <w:pPr>
        <w:pStyle w:val="BodyText"/>
      </w:pPr>
      <w:r>
        <w:t xml:space="preserve">Additionally, flood prediction remains a national priority. Hydrological modeling relies heavily on physical laws governing water flow. Physicists working in collaboration with the Bangladesh Water Development Board help create predictive algorithms that save lives during monsoon seasons. In Bangladesh Dhaka, where urban flooding is exacerbated by concrete coverage reducing permeability, understanding these physical interactions is key to resilient city planning.</w:t>
      </w:r>
    </w:p>
    <w:bookmarkEnd w:id="24"/>
    <w:bookmarkStart w:id="25" w:name="X2657083e2d84ac6550e02a0e0cf30b1bbfe4bf9"/>
    <w:p>
      <w:pPr>
        <w:pStyle w:val="Heading2"/>
      </w:pPr>
      <w:r>
        <w:t xml:space="preserve">5. Healthcare Physics and Medical Technology</w:t>
      </w:r>
    </w:p>
    <w:p>
      <w:pPr>
        <w:pStyle w:val="FirstParagraph"/>
      </w:pPr>
      <w:r>
        <w:t xml:space="preserve">The application of physics in medicine (medical physics) represents another vital domain for growth in Bangladesh Dhaka. With the establishment of advanced cancer treatment centers and diagnostic laboratories across the city, there is an urgent need for certified medical physicists.</w:t>
      </w:r>
    </w:p>
    <w:p>
      <w:pPr>
        <w:pStyle w:val="BodyText"/>
      </w:pPr>
      <w:r>
        <w:t xml:space="preserve">Radiation therapy for cancer patients requires precise dosimetry calculations to ensure that malignant cells are destroyed while healthy tissue remains unharmed. This task falls squarely within the expertise of a physicist trained in nuclear and particle physics. Moreover, advancements in imaging technologies such as MRI (Magnetic Resonance Imaging) and CT scans rely on complex electromagnetic principles. Strengthening the local workforce of medical physicists will reduce reliance on foreign experts and lower healthcare costs for citizens in Bangladesh Dhaka.</w:t>
      </w:r>
    </w:p>
    <w:bookmarkEnd w:id="25"/>
    <w:bookmarkStart w:id="26" w:name="digital-infrastructure-and-data-science"/>
    <w:p>
      <w:pPr>
        <w:pStyle w:val="Heading2"/>
      </w:pPr>
      <w:r>
        <w:t xml:space="preserve">6. Digital Infrastructure and Data Science</w:t>
      </w:r>
    </w:p>
    <w:p>
      <w:pPr>
        <w:pStyle w:val="FirstParagraph"/>
      </w:pPr>
      <w:r>
        <w:t xml:space="preserve">In the age of big data, the skills acquired by a physicist—particularly those involving statistical mechanics and quantum algorithms—are highly transferable to IT sectors booming in Bangladesh Dhaka’s software parks. Many graduates from physics programs are finding success in fintech, cybersecurity, and artificial intelligence roles. This versatility demonstrates that training a physicist is not just about producing scientists for laboratories but creating analytical thinkers capable of solving complex logical problems.</w:t>
      </w:r>
    </w:p>
    <w:p>
      <w:pPr>
        <w:pStyle w:val="BodyText"/>
      </w:pPr>
      <w:r>
        <w:t xml:space="preserve">Investment in high-performance computing clusters within Bangladesh Dhaka universities can further bridge this gap. These resources allow physicists to simulate large-scale systems, from traffic flow optimization to financial market trends, thereby contributing directly to urban management and economic stability.</w:t>
      </w:r>
    </w:p>
    <w:bookmarkEnd w:id="26"/>
    <w:bookmarkStart w:id="27" w:name="policy-recommendations-and-conclusion"/>
    <w:p>
      <w:pPr>
        <w:pStyle w:val="Heading2"/>
      </w:pPr>
      <w:r>
        <w:t xml:space="preserve">7. Policy Recommendations and Conclusion</w:t>
      </w:r>
    </w:p>
    <w:p>
      <w:pPr>
        <w:pStyle w:val="FirstParagraph"/>
      </w:pPr>
      <w:r>
        <w:t xml:space="preserve">To fully harness the potential of science in Bangladesh Dhaka, several policy shifts are necessary:</w:t>
      </w:r>
    </w:p>
    <w:p>
      <w:pPr>
        <w:numPr>
          <w:ilvl w:val="0"/>
          <w:numId w:val="1001"/>
        </w:numPr>
        <w:pStyle w:val="Compact"/>
      </w:pPr>
      <w:r>
        <w:rPr>
          <w:bCs/>
          <w:b/>
        </w:rPr>
        <w:t xml:space="preserve">Funding Research:</w:t>
      </w:r>
      <w:r>
        <w:t xml:space="preserve"> </w:t>
      </w:r>
      <w:r>
        <w:t xml:space="preserve">The government must increase grants for applied physics research focused on local problems.</w:t>
      </w:r>
    </w:p>
    <w:p>
      <w:pPr>
        <w:numPr>
          <w:ilvl w:val="0"/>
          <w:numId w:val="1001"/>
        </w:numPr>
        <w:pStyle w:val="Compact"/>
      </w:pPr>
      <w:r>
        <w:rPr>
          <w:bCs/>
          <w:b/>
        </w:rPr>
        <w:t xml:space="preserve">Industry-Academia Links:</w:t>
      </w:r>
      <w:r>
        <w:t xml:space="preserve"> </w:t>
      </w:r>
      <w:r>
        <w:t xml:space="preserve">Establish internships where students from Bangladesh Dhaka universities work alongside professionals in energy and healthcare sectors.</w:t>
      </w:r>
    </w:p>
    <w:p>
      <w:pPr>
        <w:numPr>
          <w:ilvl w:val="0"/>
          <w:numId w:val="1001"/>
        </w:numPr>
        <w:pStyle w:val="Compact"/>
      </w:pPr>
      <w:r>
        <w:rPr>
          <w:bCs/>
          <w:b/>
        </w:rPr>
        <w:t xml:space="preserve">Laboratory Upgrades:</w:t>
      </w:r>
      <w:r>
        <w:t xml:space="preserve"> </w:t>
      </w:r>
      <w:r>
        <w:t xml:space="preserve">Modernize equipment in university labs to ensure that the next generation of a physicist is trained on contemporary technology, not outdated apparatus.</w:t>
      </w:r>
    </w:p>
    <w:p>
      <w:pPr>
        <w:pStyle w:val="FirstParagraph"/>
      </w:pPr>
      <w:r>
        <w:t xml:space="preserve">In conclusion, the physicist serves as a cornerstone of development in Bangladesh Dhaka. From ensuring clean air and reliable power to advancing healthcare and digital infrastructure, their contributions are multidimensional. By investing in the education and professional support of physicists, Bangladesh can transform its capital city into a beacon of scientific innovation. The journey toward modernization is complex, but with rigorous application of physical sciences guided by dedicated professionals, Bangladesh Dhaka stands poised for a sustainable and prosperous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Bangladesh Dhaka</dc:title>
  <dc:creator/>
  <dc:language>en</dc:language>
  <cp:keywords/>
  <dcterms:created xsi:type="dcterms:W3CDTF">2026-07-29T16:14:40Z</dcterms:created>
  <dcterms:modified xsi:type="dcterms:W3CDTF">2026-07-29T16:14:40Z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