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Research:</w:t>
      </w:r>
      <w:r>
        <w:t xml:space="preserve"> </w:t>
      </w:r>
      <w:r>
        <w:t xml:space="preserve">A</w:t>
      </w:r>
      <w:r>
        <w:t xml:space="preserve"> </w:t>
      </w:r>
      <w:r>
        <w:t xml:space="preserve">Focus</w:t>
      </w:r>
      <w:r>
        <w:t xml:space="preserve"> </w:t>
      </w:r>
      <w:r>
        <w:t xml:space="preserve">on</w:t>
      </w:r>
      <w:r>
        <w:t xml:space="preserve"> </w:t>
      </w:r>
      <w:r>
        <w:t xml:space="preserve">France</w:t>
      </w:r>
      <w:r>
        <w:t xml:space="preserve"> </w:t>
      </w:r>
      <w:r>
        <w:t xml:space="preserve">and</w:t>
      </w:r>
      <w:r>
        <w:t xml:space="preserve"> </w:t>
      </w:r>
      <w:r>
        <w:t xml:space="preserve">Lyon</w:t>
      </w:r>
    </w:p>
    <w:p>
      <w:pPr>
        <w:pStyle w:val="FirstParagraph"/>
      </w:pPr>
      <w:r>
        <w:t xml:space="preserve">```html</w:t>
      </w:r>
    </w:p>
    <w:bookmarkStart w:id="26" w:name="Xeabca04f0311b5f4e2eb38f4472d681caefbfb8"/>
    <w:p>
      <w:pPr>
        <w:pStyle w:val="Heading1"/>
      </w:pPr>
      <w:r>
        <w:t xml:space="preserve">The Role of the Physicist in Contemporary Research</w:t>
      </w:r>
      <w:r>
        <w:br/>
      </w:r>
      <w:r>
        <w:t xml:space="preserve">A Focus on France and Lyon</w:t>
      </w:r>
    </w:p>
    <w:p>
      <w:pPr>
        <w:pStyle w:val="FirstParagraph"/>
      </w:pPr>
      <w:r>
        <w:rPr>
          <w:iCs/>
          <w:i/>
          <w:bCs/>
          <w:b/>
        </w:rPr>
        <w:t xml:space="preserve">Abstract:</w:t>
      </w:r>
      <w:r>
        <w:t xml:space="preserve"> </w:t>
      </w:r>
      <w:r>
        <w:t xml:space="preserve">This research paper explores the pivotal role of the physicist in modern scientific inquiry, with a specific emphasis on the vibrant academic and industrial ecosystem found in Lyon, France. By examining historical contexts, contemporary institutions such as CERN collaborations and local laboratories like ENS de Lyon and INSA Lyon, this document highlights how physicists contribute to advancements in quantum mechanics, astrophysics, and material sciences. It further argues that the unique geographical position of France's second-largest metropolis serves as a critical hub for interdisciplinary research within Europe.</w:t>
      </w:r>
    </w:p>
    <w:p>
      <w:pPr>
        <w:pStyle w:val="BodyText"/>
      </w:pPr>
      <w:r>
        <w:t xml:space="preserve">The identity of the</w:t>
      </w:r>
      <w:r>
        <w:t xml:space="preserve"> </w:t>
      </w:r>
      <w:r>
        <w:rPr>
          <w:bCs/>
          <w:b/>
        </w:rPr>
        <w:t xml:space="preserve">Physicist</w:t>
      </w:r>
      <w:r>
        <w:t xml:space="preserve"> </w:t>
      </w:r>
      <w:r>
        <w:t xml:space="preserve">has evolved significantly over the last century. No longer confined to isolated contemplations of natural laws, today's physicist is an integral component of large-scale collaborative networks, technological innovation hubs, and interdisciplinary teams. Nowhere is this evolution more palpable than in</w:t>
      </w:r>
      <w:r>
        <w:t xml:space="preserve"> </w:t>
      </w:r>
      <w:r>
        <w:rPr>
          <w:bCs/>
          <w:b/>
        </w:rPr>
        <w:t xml:space="preserve">France Lyon</w:t>
      </w:r>
      <w:r>
        <w:t xml:space="preserve">, a city that has emerged as a beacon for scientific excellence in Europe. This paper aims to elucidate the multifaceted contributions of the</w:t>
      </w:r>
      <w:r>
        <w:t xml:space="preserve"> </w:t>
      </w:r>
      <w:r>
        <w:rPr>
          <w:bCs/>
          <w:b/>
        </w:rPr>
        <w:t xml:space="preserve">Physicist</w:t>
      </w:r>
      <w:r>
        <w:t xml:space="preserve"> </w:t>
      </w:r>
      <w:r>
        <w:t xml:space="preserve">within this specific geopolitical and academic context, demonstrating how local initiatives in</w:t>
      </w:r>
      <w:r>
        <w:t xml:space="preserve"> </w:t>
      </w:r>
      <w:r>
        <w:rPr>
          <w:bCs/>
          <w:b/>
        </w:rPr>
        <w:t xml:space="preserve">Lyon</w:t>
      </w:r>
      <w:r>
        <w:t xml:space="preserve">, supported by national frameworks in</w:t>
      </w:r>
      <w:r>
        <w:t xml:space="preserve"> </w:t>
      </w:r>
      <w:r>
        <w:rPr>
          <w:bCs/>
          <w:b/>
        </w:rPr>
        <w:t xml:space="preserve">France</w:t>
      </w:r>
      <w:r>
        <w:t xml:space="preserve">, drive global scientific progress.</w:t>
      </w:r>
    </w:p>
    <w:bookmarkStart w:id="20" w:name="X7827d708c50b4cff416c94d1729720282b22f02"/>
    <w:p>
      <w:pPr>
        <w:pStyle w:val="Heading2"/>
      </w:pPr>
      <w:r>
        <w:t xml:space="preserve">The Historical and Geographical Context of Physics in Lyon</w:t>
      </w:r>
    </w:p>
    <w:p>
      <w:pPr>
        <w:pStyle w:val="FirstParagraph"/>
      </w:pPr>
      <w:r>
        <w:t xml:space="preserve">To understand the current status of physics research, one must first appreciate the historical infrastructure that supports it. Lyon is not merely a commercial center; it has been a cradle of scientific thought since the era of Louis Pasteur. However, in the realm of fundamental and applied physics, the city has gained renewed prominence in recent decades. The concentration of grandes écoles (elite higher education institutions) such as l'École Normale Supérieure de Lyon (ENS de Lyon) and Institut National des Sciences Appliquées de Lyon (INSA Lyon) creates a fertile ground for</w:t>
      </w:r>
      <w:r>
        <w:t xml:space="preserve"> </w:t>
      </w:r>
      <w:r>
        <w:rPr>
          <w:bCs/>
          <w:b/>
        </w:rPr>
        <w:t xml:space="preserve">Physicist</w:t>
      </w:r>
      <w:r>
        <w:t xml:space="preserve">s to thrive. These institutions do not operate in a vacuum; they are deeply integrated into the broader scientific network of</w:t>
      </w:r>
      <w:r>
        <w:t xml:space="preserve"> </w:t>
      </w:r>
      <w:r>
        <w:rPr>
          <w:bCs/>
          <w:b/>
        </w:rPr>
        <w:t xml:space="preserve">France</w:t>
      </w:r>
      <w:r>
        <w:t xml:space="preserve">.</w:t>
      </w:r>
    </w:p>
    <w:p>
      <w:pPr>
        <w:pStyle w:val="BodyText"/>
      </w:pPr>
      <w:r>
        <w:t xml:space="preserve">The geographical location of Lyon, situated at the crossroads of Europe, facilitates collaboration with neighboring countries and international bodies. For instance, while CERN remains in Geneva, its influence permeates through France's national research infrastructure. Many French physicists based in institutions across the country, including those affiliated with universities and CNRS (Centre National de la Recherche Scientifique) labs in the Auvergne-Rhône-Alpes region surrounding Lyon, contribute significantly to experiments at CERN. Thus, a physicist working in</w:t>
      </w:r>
      <w:r>
        <w:t xml:space="preserve"> </w:t>
      </w:r>
      <w:r>
        <w:rPr>
          <w:bCs/>
          <w:b/>
        </w:rPr>
        <w:t xml:space="preserve">France Lyon</w:t>
      </w:r>
      <w:r>
        <w:t xml:space="preserve"> </w:t>
      </w:r>
      <w:r>
        <w:t xml:space="preserve">is effectively a node in a global web of high-energy physics research.</w:t>
      </w:r>
    </w:p>
    <w:bookmarkEnd w:id="20"/>
    <w:bookmarkStart w:id="21" w:name="the-evolving-role-of-the-physicist"/>
    <w:p>
      <w:pPr>
        <w:pStyle w:val="Heading2"/>
      </w:pPr>
      <w:r>
        <w:t xml:space="preserve">The Evolving Role of the Physicist</w:t>
      </w:r>
    </w:p>
    <w:p>
      <w:pPr>
        <w:pStyle w:val="FirstParagraph"/>
      </w:pPr>
      <w:r>
        <w:t xml:space="preserve">The modern physicist is often described as a data scientist before they are an observer of nature. With the advent of particle accelerators, space telescopes, and complex quantum simulations, the sheer volume of data generated requires sophisticated analytical skills. In this context, the definition of what constitutes being a</w:t>
      </w:r>
      <w:r>
        <w:t xml:space="preserve"> </w:t>
      </w:r>
      <w:r>
        <w:rPr>
          <w:bCs/>
          <w:b/>
        </w:rPr>
        <w:t xml:space="preserve">Physicist</w:t>
      </w:r>
      <w:r>
        <w:t xml:space="preserve"> </w:t>
      </w:r>
      <w:r>
        <w:t xml:space="preserve">expands to include expertise in machine learning, statistical modeling, and high-performance computing.</w:t>
      </w:r>
    </w:p>
    <w:p>
      <w:pPr>
        <w:pStyle w:val="BodyText"/>
      </w:pPr>
      <w:r>
        <w:t xml:space="preserve">In France Lyon laboratories are at the forefront of adapting these roles. Researchers in condensed matter physics and nanotechnology utilize advanced computational models to predict material behaviors. This is crucial for industries ranging from semiconductors to renewable energy storage. The</w:t>
      </w:r>
      <w:r>
        <w:t xml:space="preserve"> </w:t>
      </w:r>
      <w:r>
        <w:rPr>
          <w:bCs/>
          <w:b/>
        </w:rPr>
        <w:t xml:space="preserve">Physicist</w:t>
      </w:r>
      <w:r>
        <w:t xml:space="preserve"> </w:t>
      </w:r>
      <w:r>
        <w:t xml:space="preserve">here acts as a bridge between theoretical principles and practical industrial applications, ensuring that breakthroughs in the laboratory can be translated into technologies that benefit society.</w:t>
      </w:r>
    </w:p>
    <w:bookmarkEnd w:id="21"/>
    <w:bookmarkStart w:id="22" w:name="X7673f439134855edbc21b2d45b75230f09919a0"/>
    <w:p>
      <w:pPr>
        <w:pStyle w:val="Heading2"/>
      </w:pPr>
      <w:r>
        <w:t xml:space="preserve">Institutional Frameworks Supporting Physics Research</w:t>
      </w:r>
    </w:p>
    <w:p>
      <w:pPr>
        <w:pStyle w:val="FirstParagraph"/>
      </w:pPr>
      <w:r>
        <w:t xml:space="preserve">The success of physicists in Lyon is underpinned by robust institutional support. The French national strategy for research places a high priority on basic sciences, recognizing them as the foundation of technological sovereignty. In Lyon, this national mandate is realized through partnerships between public research organizations (like CNRS and CEA) and private enterprises.</w:t>
      </w:r>
    </w:p>
    <w:p>
      <w:pPr>
        <w:pStyle w:val="BodyText"/>
      </w:pPr>
      <w:r>
        <w:t xml:space="preserve">One notable example is the Institute for Advanced Study of Lyon (IAS), which fosters cross-disciplinary dialogue. While physics often interacts with biology or mathematics in such settings, the core methodology remains rooted in physical laws. Furthermore, the European Southern Observatory (ESO) and other astronomical collaborations have strong ties with French institutions. Astrophysicists based in France, many of whom operate out of regional hubs like Lyon, contribute to projects observing distant galaxies and cosmic phenomena. This demonstrates that a</w:t>
      </w:r>
      <w:r>
        <w:t xml:space="preserve"> </w:t>
      </w:r>
      <w:r>
        <w:rPr>
          <w:bCs/>
          <w:b/>
        </w:rPr>
        <w:t xml:space="preserve">Physicist</w:t>
      </w:r>
      <w:r>
        <w:t xml:space="preserve"> </w:t>
      </w:r>
      <w:r>
        <w:t xml:space="preserve">in Lyon is not limited to terrestrial problems but engages with the cosmos.</w:t>
      </w:r>
    </w:p>
    <w:bookmarkEnd w:id="22"/>
    <w:bookmarkStart w:id="23" w:name="economic-impact-and-technology-transfer"/>
    <w:p>
      <w:pPr>
        <w:pStyle w:val="Heading2"/>
      </w:pPr>
      <w:r>
        <w:t xml:space="preserve">Economic Impact and Technology Transfer</w:t>
      </w:r>
    </w:p>
    <w:p>
      <w:pPr>
        <w:pStyle w:val="FirstParagraph"/>
      </w:pPr>
      <w:r>
        <w:t xml:space="preserve">Beyond pure research, the economic impact of physicists in regions like Lyon cannot be overstated. The spin-off companies originating from academic physics research drive innovation in sectors such as medical imaging, telecommunications, and aerospace. For example, developments in quantum cryptography by physicist teams can lead to secure communication systems essential for national security and banking.</w:t>
      </w:r>
    </w:p>
    <w:p>
      <w:pPr>
        <w:pStyle w:val="BodyText"/>
      </w:pPr>
      <w:r>
        <w:t xml:space="preserve">The French government actively encourages this technology transfer through grants and incubators located in Lyon's innovation districts. A</w:t>
      </w:r>
      <w:r>
        <w:t xml:space="preserve"> </w:t>
      </w:r>
      <w:r>
        <w:rPr>
          <w:bCs/>
          <w:b/>
        </w:rPr>
        <w:t xml:space="preserve">Physicist</w:t>
      </w:r>
      <w:r>
        <w:t xml:space="preserve"> </w:t>
      </w:r>
      <w:r>
        <w:t xml:space="preserve">today is increasingly expected to consider the societal impact of their work. This shift is evident in initiatives focused on sustainable energy solutions, where physicists develop new photovoltaic materials or improve nuclear fusion safety protocols. In this sense, the physicist becomes an agent of sustainable development within France and beyond.</w:t>
      </w:r>
    </w:p>
    <w:bookmarkEnd w:id="23"/>
    <w:bookmarkStart w:id="24" w:name="challenges-and-future-directions"/>
    <w:p>
      <w:pPr>
        <w:pStyle w:val="Heading2"/>
      </w:pPr>
      <w:r>
        <w:t xml:space="preserve">Challenges and Future Directions</w:t>
      </w:r>
    </w:p>
    <w:p>
      <w:pPr>
        <w:pStyle w:val="FirstParagraph"/>
      </w:pPr>
      <w:r>
        <w:t xml:space="preserve">Despite these strengths, challenges remain. Funding constraints in the public sector require physicists to be increasingly competitive in securing grants. Additionally, the global competition for talent means that institutions in Lyon must continually innovate to attract the brightest minds. The integration of artificial intelligence into physics curricula and research methodologies is an urgent priority.</w:t>
      </w:r>
    </w:p>
    <w:p>
      <w:pPr>
        <w:pStyle w:val="BodyText"/>
      </w:pPr>
      <w:r>
        <w:t xml:space="preserve">Moreover, there is a growing need for greater diversity within the field of physics to ensure a broader range of perspectives. Initiatives in France are underway to encourage underrepresented groups to pursue careers as physicists, recognizing that varied viewpoints enhance problem-solving capabilities. As the universe becomes more accessible through technology, so too must the entry points into the profession.</w:t>
      </w:r>
    </w:p>
    <w:bookmarkEnd w:id="24"/>
    <w:bookmarkStart w:id="25" w:name="conclusion"/>
    <w:p>
      <w:pPr>
        <w:pStyle w:val="Heading2"/>
      </w:pPr>
      <w:r>
        <w:t xml:space="preserve">Conclusion</w:t>
      </w:r>
    </w:p>
    <w:p>
      <w:pPr>
        <w:pStyle w:val="FirstParagraph"/>
      </w:pPr>
      <w:r>
        <w:t xml:space="preserve">In conclusion, the role of the physicist in contemporary society is complex and dynamic. In France Lyon, this role is particularly vibrant due to a combination of historical prestige, strong educational institutions, and strategic national policies. The physicist serves not only as an investigator of natural laws but also as a technologist, data scientist, and innovator contributing to economic growth and global scientific understanding.</w:t>
      </w:r>
    </w:p>
    <w:p>
      <w:pPr>
        <w:pStyle w:val="BodyText"/>
      </w:pPr>
      <w:r>
        <w:t xml:space="preserve">As we look toward the future, the collaboration between physicists in Lyon and their counterparts worldwide will remain essential. Whether unraveling the mysteries of quantum entanglement or developing sustainable energy sources from nuclear fusion, the work undertaken by</w:t>
      </w:r>
      <w:r>
        <w:t xml:space="preserve"> </w:t>
      </w:r>
      <w:r>
        <w:rPr>
          <w:bCs/>
          <w:b/>
        </w:rPr>
        <w:t xml:space="preserve">Physicists</w:t>
      </w:r>
      <w:r>
        <w:t xml:space="preserve"> </w:t>
      </w:r>
      <w:r>
        <w:t xml:space="preserve">in this region of</w:t>
      </w:r>
      <w:r>
        <w:t xml:space="preserve"> </w:t>
      </w:r>
      <w:r>
        <w:rPr>
          <w:bCs/>
          <w:b/>
        </w:rPr>
        <w:t xml:space="preserve">France</w:t>
      </w:r>
      <w:r>
        <w:t xml:space="preserve"> </w:t>
      </w:r>
      <w:r>
        <w:t xml:space="preserve">exemplifies how local academic environments can have a profound global impact. The synergy between theoretical inquiry and practical application continues to define the modern physicist, ensuring their relevance in an increasingly technologically driven world.</w:t>
      </w:r>
    </w:p>
    <w:p>
      <w:pPr>
        <w:pStyle w:val="BodyText"/>
      </w:pPr>
      <w:r>
        <w:rPr>
          <w:bCs/>
          <w:b/>
        </w:rPr>
        <w:t xml:space="preserve">Keywords:</w:t>
      </w:r>
      <w:r>
        <w:t xml:space="preserve"> </w:t>
      </w:r>
      <w:r>
        <w:t xml:space="preserve">Physicist, France, Lyon, Research and Development, Higher Education in France, CNRS Physics Research.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Contemporary Research: A Focus on France and Lyon</dc:title>
  <dc:creator/>
  <dc:language>en</dc:language>
  <cp:keywords/>
  <dcterms:created xsi:type="dcterms:W3CDTF">2026-07-29T11:58:59Z</dcterms:created>
  <dcterms:modified xsi:type="dcterms:W3CDTF">2026-07-29T11:58:59Z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