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Naples</w:t>
      </w:r>
    </w:p>
    <w:bookmarkStart w:id="30" w:name="X1c1c7018f5e859e77a895a2aae9c8166070e621"/>
    <w:p>
      <w:pPr>
        <w:pStyle w:val="Heading1"/>
      </w:pPr>
      <w:r>
        <w:t xml:space="preserve">The Evolution and Contemporary Significance of the Physicist in Italy Naples</w:t>
      </w:r>
    </w:p>
    <w:p>
      <w:pPr>
        <w:pStyle w:val="FirstParagraph"/>
      </w:pPr>
      <w:r>
        <w:rPr>
          <w:bCs/>
          <w:b/>
        </w:rPr>
        <w:t xml:space="preserve">A Research Analysis on Scientific Heritage, Modern Innovation, and Institutional Integration</w:t>
      </w:r>
    </w:p>
    <w:p>
      <w:pPr>
        <w:pStyle w:val="BodyText"/>
      </w:pPr>
      <w:r>
        <w:t xml:space="preserve">Date: October 2023</w:t>
      </w:r>
      <w:r>
        <w:br/>
      </w:r>
      <w:r>
        <w:t xml:space="preserve">Region: Campania, Italy | City: Naples</w:t>
      </w:r>
    </w:p>
    <w:bookmarkStart w:id="20" w:name="abstract"/>
    <w:p>
      <w:pPr>
        <w:pStyle w:val="Heading3"/>
      </w:pPr>
      <w:r>
        <w:t xml:space="preserve">Abstract</w:t>
      </w:r>
    </w:p>
    <w:p>
      <w:pPr>
        <w:pStyle w:val="FirstParagraph"/>
      </w:pPr>
      <w:r>
        <w:t xml:space="preserve">This research paper explores the multifaceted role of the physicist within the specific socio-cultural and academic context of Italy Naples. By examining historical precedents from the Neapolitan Enlightenment to contemporary advancements in astrophysics, quantum mechanics, and geophysics, this document elucidates how the profession of physicist has evolved in one of Europe’s oldest scientific hubs. The study highlights the symbiotic relationship between local institutions, such as the University of Naples Federico II and INFN (National Institute for Nuclear Physics), and the broader global scientific community. Furthermore, it addresses current challenges regarding funding, interdisciplinary collaboration, and youth retention in scientific fields within Southern Italy.</w:t>
      </w:r>
    </w:p>
    <w:bookmarkEnd w:id="20"/>
    <w:bookmarkStart w:id="21" w:name="Xc9a181118ede47ac8bff800f7676d03e59085fb"/>
    <w:p>
      <w:pPr>
        <w:pStyle w:val="Heading2"/>
      </w:pPr>
      <w:r>
        <w:t xml:space="preserve">I. Introduction: The Historical Weight of Science in Italy Naples</w:t>
      </w:r>
    </w:p>
    <w:p>
      <w:pPr>
        <w:pStyle w:val="FirstParagraph"/>
      </w:pPr>
      <w:r>
        <w:t xml:space="preserve">To understand the contemporary status of a</w:t>
      </w:r>
      <w:r>
        <w:t xml:space="preserve"> </w:t>
      </w:r>
      <w:r>
        <w:rPr>
          <w:bCs/>
          <w:b/>
        </w:rPr>
        <w:t xml:space="preserve">physicist</w:t>
      </w:r>
      <w:r>
        <w:t xml:space="preserve"> </w:t>
      </w:r>
      <w:r>
        <w:t xml:space="preserve">in</w:t>
      </w:r>
      <w:r>
        <w:t xml:space="preserve"> </w:t>
      </w:r>
      <w:r>
        <w:rPr>
          <w:bCs/>
          <w:b/>
        </w:rPr>
        <w:t xml:space="preserve">Italy Naples</w:t>
      </w:r>
      <w:r>
        <w:t xml:space="preserve">, one must first contextualize the region not merely as a tourist destination, but as a cradle of scientific inquiry. While often overshadowed by Milan or Rome in modern economic discussions,</w:t>
      </w:r>
      <w:r>
        <w:t xml:space="preserve"> </w:t>
      </w:r>
      <w:r>
        <w:rPr>
          <w:bCs/>
          <w:b/>
        </w:rPr>
        <w:t xml:space="preserve">Italy Naples</w:t>
      </w:r>
      <w:r>
        <w:t xml:space="preserve"> </w:t>
      </w:r>
      <w:r>
        <w:t xml:space="preserve">possesses an unparalleled intellectual heritage. The city was home to figures like Bruno and Campanella during the Renaissance and later hosted luminaries such as Amico Bisschoff during the 18th century.</w:t>
      </w:r>
    </w:p>
    <w:p>
      <w:pPr>
        <w:pStyle w:val="BodyText"/>
      </w:pPr>
      <w:r>
        <w:t xml:space="preserve">The establishment of the University of Naples Federico II in 1224 marked a pivotal moment in European educational history. It is here that the archetype of the modern researcher began to take shape. For centuries, the</w:t>
      </w:r>
      <w:r>
        <w:t xml:space="preserve"> </w:t>
      </w:r>
      <w:r>
        <w:rPr>
          <w:bCs/>
          <w:b/>
        </w:rPr>
        <w:t xml:space="preserve">Physicist</w:t>
      </w:r>
      <w:r>
        <w:t xml:space="preserve"> </w:t>
      </w:r>
      <w:r>
        <w:t xml:space="preserve">in this region was not just an observer of natural laws but a philosopher engaged with theology, mathematics, and engineering. This holistic approach remains embedded in the academic culture of</w:t>
      </w:r>
      <w:r>
        <w:t xml:space="preserve"> </w:t>
      </w:r>
      <w:r>
        <w:rPr>
          <w:bCs/>
          <w:b/>
        </w:rPr>
        <w:t xml:space="preserve">Italy Naples</w:t>
      </w:r>
      <w:r>
        <w:t xml:space="preserve">, where theoretical physics is frequently taught alongside applied engineering and philosophy of science. The unique geographical position of</w:t>
      </w:r>
      <w:r>
        <w:t xml:space="preserve"> </w:t>
      </w:r>
      <w:r>
        <w:rPr>
          <w:bCs/>
          <w:b/>
        </w:rPr>
        <w:t xml:space="preserve">Italy Naples</w:t>
      </w:r>
      <w:r>
        <w:t xml:space="preserve">, dominated by Mount Vesuvius and near Campi Flegrei, has historically compelled its scientists to study geophysics and volcanology with a depth unmatched elsewhere.</w:t>
      </w:r>
    </w:p>
    <w:bookmarkEnd w:id="21"/>
    <w:bookmarkStart w:id="22" w:name="X742b3288a31ecf542b5baf8bfd39023bff2d361"/>
    <w:p>
      <w:pPr>
        <w:pStyle w:val="Heading2"/>
      </w:pPr>
      <w:r>
        <w:t xml:space="preserve">II. Institutional Framework: Where the Physicist Operates in Italy Naples</w:t>
      </w:r>
    </w:p>
    <w:p>
      <w:pPr>
        <w:pStyle w:val="FirstParagraph"/>
      </w:pPr>
      <w:r>
        <w:t xml:space="preserve">The modern</w:t>
      </w:r>
      <w:r>
        <w:t xml:space="preserve"> </w:t>
      </w:r>
      <w:r>
        <w:rPr>
          <w:bCs/>
          <w:b/>
        </w:rPr>
        <w:t xml:space="preserve">Physicist</w:t>
      </w:r>
      <w:r>
        <w:t xml:space="preserve"> </w:t>
      </w:r>
      <w:r>
        <w:t xml:space="preserve">working in</w:t>
      </w:r>
      <w:r>
        <w:t xml:space="preserve"> </w:t>
      </w:r>
      <w:r>
        <w:rPr>
          <w:bCs/>
          <w:b/>
        </w:rPr>
        <w:t xml:space="preserve">Italy NaplesItaly Naples</w:t>
      </w:r>
      <w:r>
        <w:t xml:space="preserve">.</w:t>
      </w:r>
    </w:p>
    <w:p>
      <w:pPr>
        <w:pStyle w:val="BodyText"/>
      </w:pPr>
      <w:r>
        <w:t xml:space="preserve">A critical component of this ecosystem is the National Institute for Nuclear Physics (INFN), which maintains significant operational centers in Naples. These centers facilitate collaboration on high-energy physics experiments, including those at CERN. The integration of academic teaching with national research infrastructure ensures that students and early-career</w:t>
      </w:r>
      <w:r>
        <w:t xml:space="preserve"> </w:t>
      </w:r>
      <w:r>
        <w:rPr>
          <w:bCs/>
          <w:b/>
        </w:rPr>
        <w:t xml:space="preserve">physicists</w:t>
      </w:r>
      <w:r>
        <w:t xml:space="preserve"> </w:t>
      </w:r>
      <w:r>
        <w:t xml:space="preserve">in</w:t>
      </w:r>
      <w:r>
        <w:t xml:space="preserve"> </w:t>
      </w:r>
      <w:r>
        <w:rPr>
          <w:bCs/>
          <w:b/>
        </w:rPr>
        <w:t xml:space="preserve">Italy NaplesItaly Naples</w:t>
      </w:r>
      <w:r>
        <w:t xml:space="preserve">.</w:t>
      </w:r>
    </w:p>
    <w:p>
      <w:pPr>
        <w:pStyle w:val="BodyText"/>
      </w:pPr>
      <w:r>
        <w:t xml:space="preserve">The synergy between these institutions creates an environment where the definition of a physicist expands beyond traditional boundaries. In</w:t>
      </w:r>
      <w:r>
        <w:t xml:space="preserve"> </w:t>
      </w:r>
      <w:r>
        <w:rPr>
          <w:bCs/>
          <w:b/>
        </w:rPr>
        <w:t xml:space="preserve">Italy Naples</w:t>
      </w:r>
      <w:r>
        <w:t xml:space="preserve">, physicists often collaborate with marine biologists (studying acoustic propagation in the sea), computer scientists (for data analysis of large particle collisions), and economists (modeling energy markets). This interdisciplinary flexibility is a hallmark of scientific practice in the region.</w:t>
      </w:r>
    </w:p>
    <w:bookmarkEnd w:id="22"/>
    <w:bookmarkStart w:id="26" w:name="X107854da623285c9028a02cb4b45248d605af1d"/>
    <w:p>
      <w:pPr>
        <w:pStyle w:val="Heading2"/>
      </w:pPr>
      <w:r>
        <w:t xml:space="preserve">III. Key Areas of Research and Innovation</w:t>
      </w:r>
    </w:p>
    <w:bookmarkStart w:id="23" w:name="astrophysics-and-space-science"/>
    <w:p>
      <w:pPr>
        <w:pStyle w:val="Heading3"/>
      </w:pPr>
      <w:r>
        <w:t xml:space="preserve">Astrophysics and Space Science</w:t>
      </w:r>
    </w:p>
    <w:p>
      <w:pPr>
        <w:pStyle w:val="FirstParagraph"/>
      </w:pPr>
      <w:r>
        <w:rPr>
          <w:bCs/>
          <w:b/>
        </w:rPr>
        <w:t xml:space="preserve">Italy Naples</w:t>
      </w:r>
    </w:p>
    <w:bookmarkEnd w:id="23"/>
    <w:bookmarkStart w:id="24" w:name="quantum-technologies"/>
    <w:p>
      <w:pPr>
        <w:pStyle w:val="Heading3"/>
      </w:pPr>
      <w:r>
        <w:t xml:space="preserve">Quantum Technologies</w:t>
      </w:r>
    </w:p>
    <w:p>
      <w:pPr>
        <w:pStyle w:val="FirstParagraph"/>
      </w:pPr>
      <w:r>
        <w:t xml:space="preserve">In recent years, a new wave of research has emerged focusing on quantum computing and quantum cryptography. Researchers in</w:t>
      </w:r>
      <w:r>
        <w:t xml:space="preserve"> </w:t>
      </w:r>
      <w:r>
        <w:rPr>
          <w:bCs/>
          <w:b/>
        </w:rPr>
        <w:t xml:space="preserve">Italy NaplesPhysicistItaly Naples</w:t>
      </w:r>
    </w:p>
    <w:bookmarkEnd w:id="24"/>
    <w:bookmarkStart w:id="25" w:name="geophysics-and-environmental-physics"/>
    <w:p>
      <w:pPr>
        <w:pStyle w:val="Heading3"/>
      </w:pPr>
      <w:r>
        <w:t xml:space="preserve">Geophysics and Environmental Physics</w:t>
      </w:r>
    </w:p>
    <w:p>
      <w:pPr>
        <w:pStyle w:val="FirstParagraph"/>
      </w:pPr>
      <w:r>
        <w:t xml:space="preserve">The dynamic nature of</w:t>
      </w:r>
      <w:r>
        <w:t xml:space="preserve"> </w:t>
      </w:r>
      <w:r>
        <w:rPr>
          <w:bCs/>
          <w:b/>
        </w:rPr>
        <w:t xml:space="preserve">Italy Naples</w:t>
      </w:r>
    </w:p>
    <w:bookmarkEnd w:id="25"/>
    <w:bookmarkEnd w:id="26"/>
    <w:bookmarkStart w:id="27" w:name="Xeb06927eb43d3727215e28397df2f7e914c7ff9"/>
    <w:p>
      <w:pPr>
        <w:pStyle w:val="Heading2"/>
      </w:pPr>
      <w:r>
        <w:t xml:space="preserve">IV. Challenges Facing the Physicist Profession in Italy Naples</w:t>
      </w:r>
    </w:p>
    <w:p>
      <w:pPr>
        <w:pStyle w:val="FirstParagraph"/>
      </w:pPr>
      <w:r>
        <w:t xml:space="preserve">Despite its rich history, the profession of physicist in</w:t>
      </w:r>
      <w:r>
        <w:t xml:space="preserve"> </w:t>
      </w:r>
      <w:r>
        <w:rPr>
          <w:bCs/>
          <w:b/>
        </w:rPr>
        <w:t xml:space="preserve">Italy NaplesItaly Naples</w:t>
      </w:r>
      <w:r>
        <w:t xml:space="preserve">.</w:t>
      </w:r>
    </w:p>
    <w:p>
      <w:pPr>
        <w:pStyle w:val="BodyText"/>
      </w:pPr>
      <w:r>
        <w:t xml:space="preserve">Another challenge is the need for greater industry-academia collaboration. While universities excel in theoretical research, translating these findings into industrial applications remains a hurdle. Efforts are underway to establish innovation hubs within</w:t>
      </w:r>
      <w:r>
        <w:t xml:space="preserve"> </w:t>
      </w:r>
      <w:r>
        <w:rPr>
          <w:bCs/>
          <w:b/>
        </w:rPr>
        <w:t xml:space="preserve">Italy Naples</w:t>
      </w:r>
    </w:p>
    <w:bookmarkEnd w:id="27"/>
    <w:bookmarkStart w:id="28" w:name="Xe5b3b8d5dd9d795e65a462e8a2060fb65c7460d"/>
    <w:p>
      <w:pPr>
        <w:pStyle w:val="Heading2"/>
      </w:pPr>
      <w:r>
        <w:t xml:space="preserve">V. Conclusion: The Future of Physics in Italy Naples</w:t>
      </w:r>
    </w:p>
    <w:p>
      <w:pPr>
        <w:pStyle w:val="FirstParagraph"/>
      </w:pPr>
      <w:r>
        <w:t xml:space="preserve">The role of the</w:t>
      </w:r>
      <w:r>
        <w:t xml:space="preserve"> </w:t>
      </w:r>
      <w:r>
        <w:rPr>
          <w:bCs/>
          <w:b/>
        </w:rPr>
        <w:t xml:space="preserve">PhysicistItaly Naples</w:t>
      </w:r>
    </w:p>
    <w:p>
      <w:pPr>
        <w:pStyle w:val="BodyText"/>
      </w:pPr>
      <w:r>
        <w:t xml:space="preserve">As</w:t>
      </w:r>
      <w:r>
        <w:t xml:space="preserve"> </w:t>
      </w:r>
      <w:r>
        <w:rPr>
          <w:bCs/>
          <w:b/>
        </w:rPr>
        <w:t xml:space="preserve">Italy NaplesItaly Naples</w:t>
      </w:r>
    </w:p>
    <w:bookmarkEnd w:id="28"/>
    <w:bookmarkStart w:id="29" w:name="vi.-references-selected-bibliography"/>
    <w:p>
      <w:pPr>
        <w:pStyle w:val="Heading2"/>
      </w:pPr>
      <w:r>
        <w:t xml:space="preserve">VI. References (Selected Bibliography)</w:t>
      </w:r>
    </w:p>
    <w:p>
      <w:pPr>
        <w:pStyle w:val="FirstParagraph"/>
      </w:pPr>
      <w:r>
        <w:rPr>
          <w:iCs/>
          <w:i/>
        </w:rPr>
        <w:t xml:space="preserve">Note: In a formal academic submission, these would be formatted according to APA or MLA standards.</w:t>
      </w:r>
    </w:p>
    <w:p>
      <w:pPr>
        <w:numPr>
          <w:ilvl w:val="0"/>
          <w:numId w:val="1001"/>
        </w:numPr>
        <w:pStyle w:val="Compact"/>
      </w:pPr>
      <w:r>
        <w:t xml:space="preserve">- Department of Physics, University of Naples Federico II. (2023). Annual Research Report.</w:t>
      </w:r>
    </w:p>
    <w:p>
      <w:pPr>
        <w:numPr>
          <w:ilvl w:val="0"/>
          <w:numId w:val="1001"/>
        </w:numPr>
        <w:pStyle w:val="Compact"/>
      </w:pPr>
      <w:r>
        <w:t xml:space="preserve">- INFN Sezione di Napoli. (2022). Strategic Plan for Nuclear and Particle Physics.</w:t>
      </w:r>
    </w:p>
    <w:p>
      <w:pPr>
        <w:numPr>
          <w:ilvl w:val="0"/>
          <w:numId w:val="1001"/>
        </w:numPr>
        <w:pStyle w:val="Compact"/>
      </w:pPr>
      <w:r>
        <w:t xml:space="preserve">- Osservatorio Astronomico di Capodimonte. (2021). Astrophysical Observations in the Southern Hemisphere Context.</w:t>
      </w:r>
    </w:p>
    <w:p>
      <w:pPr>
        <w:numPr>
          <w:ilvl w:val="0"/>
          <w:numId w:val="1001"/>
        </w:numPr>
        <w:pStyle w:val="Compact"/>
      </w:pPr>
      <w:r>
        <w:t xml:space="preserve">- Ministry of University and Research, Italy. (2023). Funding Initiatives for Southern Italian Research Institutions.</w:t>
      </w:r>
    </w:p>
    <w:p>
      <w:pPr>
        <w:numPr>
          <w:ilvl w:val="0"/>
          <w:numId w:val="1001"/>
        </w:numPr>
        <w:pStyle w:val="Compact"/>
      </w:pPr>
      <w:r>
        <w:t xml:space="preserve">- Historical Archives of the University of Naples. Records on 18th Century Scientific Societies in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Significance of the Physicist in Italy Naples</dc:title>
  <dc:creator/>
  <dc:language>en</dc:language>
  <cp:keywords/>
  <dcterms:created xsi:type="dcterms:W3CDTF">2026-07-29T02:47:52Z</dcterms:created>
  <dcterms:modified xsi:type="dcterms:W3CDTF">2026-07-29T02:47:52Z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