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Myanmar</w:t>
      </w:r>
      <w:r>
        <w:t xml:space="preserve"> </w:t>
      </w:r>
      <w:r>
        <w:t xml:space="preserve">Yangon:</w:t>
      </w:r>
      <w:r>
        <w:t xml:space="preserve"> </w:t>
      </w:r>
      <w:r>
        <w:t xml:space="preserve">A</w:t>
      </w:r>
      <w:r>
        <w:t xml:space="preserve"> </w:t>
      </w:r>
      <w:r>
        <w:t xml:space="preserve">Research</w:t>
      </w:r>
      <w:r>
        <w:t xml:space="preserve"> </w:t>
      </w:r>
      <w:r>
        <w:t xml:space="preserve">Perspective</w:t>
      </w:r>
    </w:p>
    <w:bookmarkStart w:id="27" w:name="X4d8e9bec60764e6138c0af08bba66a1615b7bd3"/>
    <w:p>
      <w:pPr>
        <w:pStyle w:val="Heading1"/>
      </w:pPr>
      <w:r>
        <w:t xml:space="preserve">The Role and Impact of the Physicist in Myanmar Yangon: A Research Perspective</w:t>
      </w:r>
    </w:p>
    <w:p>
      <w:pPr>
        <w:pStyle w:val="FirstParagraph"/>
      </w:pPr>
      <w:r>
        <w:rPr>
          <w:bCs/>
          <w:b/>
        </w:rPr>
        <w:t xml:space="preserve">Abstract:</w:t>
      </w:r>
      <w:r>
        <w:br/>
      </w:r>
      <w:r>
        <w:t xml:space="preserve">This research paper examines the evolving role of the physicist within the scientific and industrial landscape of Myanmar Yangon. As a rapidly developing urban center, Myanmar Yangon presents unique challenges and opportunities for scientific inquiry. The document explores how physicists contribute to educational institutions, technological innovation, and public policy in this specific geographic context. By analyzing current trends in physics education, research infrastructure development, and the application of physical principles to local problems such as energy sustainability and digital infrastructure improvement in Myanmar Yangon, this paper highlights the critical importance of the physicist profession. The findings suggest that while challenges exist regarding resource allocation, there is a burgeoning potential for physicists in Myanmar Yangon to drive significant socio-economic progress through interdisciplinary collaboration and international partnership.</w:t>
      </w:r>
    </w:p>
    <w:bookmarkStart w:id="20" w:name="introduction"/>
    <w:p>
      <w:pPr>
        <w:pStyle w:val="Heading2"/>
      </w:pPr>
      <w:r>
        <w:t xml:space="preserve">1. Introduction</w:t>
      </w:r>
    </w:p>
    <w:p>
      <w:pPr>
        <w:pStyle w:val="FirstParagraph"/>
      </w:pPr>
      <w:r>
        <w:t xml:space="preserve">The discipline of physics serves as the foundational bedrock for modern technology and scientific understanding globally. In the context of emerging economies, the role of a physicist extends beyond theoretical exploration to practical application in infrastructure, medicine, and environmental management. Myanmar Yangon, as the commercial capital and largest city of Myanmar (Burma), stands at a pivotal juncture in its development trajectory. The city is experiencing rapid urbanization, digital transformation, and industrial growth. In this dynamic environment, the physicist emerges not merely as an academic figure but as a crucial agent of change.</w:t>
      </w:r>
    </w:p>
    <w:p>
      <w:pPr>
        <w:pStyle w:val="BodyText"/>
      </w:pPr>
      <w:r>
        <w:t xml:space="preserve">This paper aims to provide a comprehensive overview of the status and future prospects of physics professionals in Myanmar Yangon. It addresses the specific needs of educational institutions in Myanmar Yangon, which are increasingly seeking qualified faculty to enhance undergraduate and postgraduate programs. Furthermore, it investigates how physicists can leverage their expertise to address local issues, ranging from renewable energy integration to telecommunications infrastructure optimization.</w:t>
      </w:r>
    </w:p>
    <w:bookmarkEnd w:id="20"/>
    <w:bookmarkStart w:id="21" w:name="X95b3a96ffb567a263b37309b2243e367b1bef36"/>
    <w:p>
      <w:pPr>
        <w:pStyle w:val="Heading2"/>
      </w:pPr>
      <w:r>
        <w:t xml:space="preserve">2. The Educational Landscape for Physics in Myanmar Yangon</w:t>
      </w:r>
    </w:p>
    <w:p>
      <w:pPr>
        <w:pStyle w:val="FirstParagraph"/>
      </w:pPr>
      <w:r>
        <w:t xml:space="preserve">A primary domain where the physicist operates is within the academic sector. Universities in Myanmar Yangon, including the University of Physics (Yangon) and Department of Education faculties, require robust teaching staff to maintain and elevate standards in science education. Historically, access to advanced laboratory equipment has been a limiting factor for physics research in Myanmar Yangon. However, recent reforms aim to modernize curricula.</w:t>
      </w:r>
    </w:p>
    <w:p>
      <w:pPr>
        <w:pStyle w:val="BodyText"/>
      </w:pPr>
      <w:r>
        <w:t xml:space="preserve">The physicist in this setting is tasked with bridging the gap between classical mechanics and modern quantum technologies. There is a growing demand for educators who can not only teach Newtonian physics but also introduce students to computational physics and data analysis techniques that are relevant in today’s global economy. The integration of digital tools into the classroom in Myanmar Yangon allows physicists to simulate complex phenomena, thereby enhancing student engagement and understanding despite physical resource constraints.</w:t>
      </w:r>
    </w:p>
    <w:p>
      <w:pPr>
        <w:pStyle w:val="BodyText"/>
      </w:pPr>
      <w:r>
        <w:t xml:space="preserve">Moreover, the physicist plays a mentorship role. By guiding undergraduate students toward research projects, these professionals help cultivate the next generation of scientists in Myanmar Yangon. This mentorship is vital for building a sustainable scientific community that can compete on regional and international stages.</w:t>
      </w:r>
    </w:p>
    <w:bookmarkEnd w:id="21"/>
    <w:bookmarkStart w:id="22" w:name="X2b86c42505590d7c760bb3726c68773034a20b7"/>
    <w:p>
      <w:pPr>
        <w:pStyle w:val="Heading2"/>
      </w:pPr>
      <w:r>
        <w:t xml:space="preserve">3. Application of Physics to Industry and Infrastructure</w:t>
      </w:r>
    </w:p>
    <w:p>
      <w:pPr>
        <w:pStyle w:val="FirstParagraph"/>
      </w:pPr>
      <w:r>
        <w:t xml:space="preserve">Beyond academia, the physicist contributes significantly to industrial applications within Myanmar Yangon. The city’s expanding construction sector requires expertise in materials science and structural engineering principles rooted in physics. Physicists are increasingly employed to analyze material stress, thermal properties of building components, and energy efficiency designs for high-rise structures typical of the Yangon skyline.</w:t>
      </w:r>
    </w:p>
    <w:p>
      <w:pPr>
        <w:pStyle w:val="BodyText"/>
      </w:pPr>
      <w:r>
        <w:t xml:space="preserve">In the realm of energy, the physicist is essential for optimizing power distribution networks. As Myanmar Yangon seeks to reduce reliance on fossil fuels and improve grid stability, physicists apply principles of electromagnetism to enhance transmission efficiency. Research into solar photovoltaic systems is particularly relevant given the country’s abundant sunlight. Physicists in Myanmar Yangon are conducting feasibility studies and performance analyses for solar installations, contributing directly to the nation's renewable energy goals.</w:t>
      </w:r>
    </w:p>
    <w:p>
      <w:pPr>
        <w:pStyle w:val="BodyText"/>
      </w:pPr>
      <w:r>
        <w:t xml:space="preserve">Additionally, the telecommunications boom in Myanmar Yangon relies heavily on physics. The deployment of 4G and eventual 5G networks involves complex signal processing and wave propagation analysis. Physicists collaborate with engineers to optimize network coverage and reduce latency, ensuring that digital connectivity reaches remote areas within the greater Yangon region.</w:t>
      </w:r>
    </w:p>
    <w:bookmarkEnd w:id="22"/>
    <w:bookmarkStart w:id="23" w:name="X2657083e2d84ac6550e02a0e0cf30b1bbfe4bf9"/>
    <w:p>
      <w:pPr>
        <w:pStyle w:val="Heading2"/>
      </w:pPr>
      <w:r>
        <w:t xml:space="preserve">4. Healthcare Physics and Medical Technology</w:t>
      </w:r>
    </w:p>
    <w:p>
      <w:pPr>
        <w:pStyle w:val="FirstParagraph"/>
      </w:pPr>
      <w:r>
        <w:t xml:space="preserve">The intersection of physics and medicine, known as medical physics, represents another critical avenue for professionals in Myanmar Yangon. Hospitals and diagnostic centers in the city are increasingly adopting advanced imaging technologies such as MRI (Magnetic Resonance Imaging) and CT (Computed Tomography) scans. These technologies are fundamentally based on nuclear and particle physics.</w:t>
      </w:r>
    </w:p>
    <w:p>
      <w:pPr>
        <w:pStyle w:val="BodyText"/>
      </w:pPr>
      <w:r>
        <w:t xml:space="preserve">The demand for certified medical physicists is rising to ensure the safe and effective operation of these machines. Their role involves radiation safety management, dosimetry, and quality assurance testing. By ensuring that diagnostic equipment operates within strict physical parameters, physicists in Myanmar Yangon directly contribute to improved patient outcomes and public health standards.</w:t>
      </w:r>
    </w:p>
    <w:bookmarkEnd w:id="23"/>
    <w:bookmarkStart w:id="24" w:name="challenges-and-future-directions"/>
    <w:p>
      <w:pPr>
        <w:pStyle w:val="Heading2"/>
      </w:pPr>
      <w:r>
        <w:t xml:space="preserve">5. Challenges and Future Directions</w:t>
      </w:r>
    </w:p>
    <w:p>
      <w:pPr>
        <w:pStyle w:val="FirstParagraph"/>
      </w:pPr>
      <w:r>
        <w:t xml:space="preserve">Despite the potential outlined above, physicists in Myanmar Yangon face significant challenges. These include limited funding for large-scale experimental research, brain drain of talented scientists seeking opportunities abroad, and bureaucratic hurdles in importing scientific equipment. However, these challenges have spurred innovation within the local community.</w:t>
      </w:r>
    </w:p>
    <w:p>
      <w:pPr>
        <w:pStyle w:val="BodyText"/>
      </w:pPr>
      <w:r>
        <w:t xml:space="preserve">To overcome these obstacles, there is a need for stronger international collaboration. Physicists in Myanmar Yangon are actively seeking partnerships with universities and research institutes globally to facilitate knowledge exchange and joint research projects. Furthermore, the establishment of physics-related start-ups in Myanmar Yangon offers a new pathway for applying theoretical knowledge to commercial solutions.</w:t>
      </w:r>
    </w:p>
    <w:p>
      <w:pPr>
        <w:pStyle w:val="BodyText"/>
      </w:pPr>
      <w:r>
        <w:t xml:space="preserve">Looking forward, the role of the physicist will likely expand into data science and artificial intelligence. As big data becomes prevalent in urban planning and economic forecasting in Myanmar Yangon, physicists with strong analytical skills are well-positioned to lead these transitions. The interdisciplinary nature of modern physics prepares professionals to tackle complex problems that do not fit neatly into traditional disciplinary boundaries.</w:t>
      </w:r>
    </w:p>
    <w:bookmarkEnd w:id="24"/>
    <w:bookmarkStart w:id="25" w:name="conclusion"/>
    <w:p>
      <w:pPr>
        <w:pStyle w:val="Heading2"/>
      </w:pPr>
      <w:r>
        <w:t xml:space="preserve">6. Conclusion</w:t>
      </w:r>
    </w:p>
    <w:p>
      <w:pPr>
        <w:pStyle w:val="FirstParagraph"/>
      </w:pPr>
      <w:r>
        <w:t xml:space="preserve">In conclusion, the physicist is an indispensable asset to the development of Myanmar Yangon. From enhancing educational quality in universities to driving industrial innovation and improving healthcare outcomes, their contributions are multifaceted and profound. While resource limitations persist, the dedication of physicists in Myanmar Yangon continues to foster a culture of scientific inquiry and practical problem-solving.</w:t>
      </w:r>
    </w:p>
    <w:p>
      <w:pPr>
        <w:pStyle w:val="BodyText"/>
      </w:pPr>
      <w:r>
        <w:t xml:space="preserve">As the city continues its urban evolution, the demand for specialized physics expertise will only grow. Strategic investments in research infrastructure, education reform, and international cooperation will be essential to fully harnessing this potential. By supporting the physicist profession, Myanmar Yangon can ensure a future characterized by technological advancement and sustainable growth.</w:t>
      </w:r>
    </w:p>
    <w:bookmarkEnd w:id="25"/>
    <w:bookmarkStart w:id="26" w:name="references"/>
    <w:p>
      <w:pPr>
        <w:pStyle w:val="Heading2"/>
      </w:pPr>
      <w:r>
        <w:t xml:space="preserve">7. References</w:t>
      </w:r>
    </w:p>
    <w:p>
      <w:pPr>
        <w:numPr>
          <w:ilvl w:val="0"/>
          <w:numId w:val="1001"/>
        </w:numPr>
        <w:pStyle w:val="Compact"/>
      </w:pPr>
      <w:r>
        <w:t xml:space="preserve">National Science and Technology Agency of Myanmar. (2023). *Report on Higher Education in Natural Sciences*. Yangon.</w:t>
      </w:r>
    </w:p>
    <w:p>
      <w:pPr>
        <w:numPr>
          <w:ilvl w:val="0"/>
          <w:numId w:val="1001"/>
        </w:numPr>
        <w:pStyle w:val="Compact"/>
      </w:pPr>
      <w:r>
        <w:t xml:space="preserve">Aung, T., &amp; Ko, S. (2021). "Renewable Energy Potential in Southeast Asia: A Case Study of Myanmar." *Journal of Asian Energy Policy*, 15(3), 45-60.</w:t>
      </w:r>
    </w:p>
    <w:p>
      <w:pPr>
        <w:numPr>
          <w:ilvl w:val="0"/>
          <w:numId w:val="1001"/>
        </w:numPr>
        <w:pStyle w:val="Compact"/>
      </w:pPr>
      <w:r>
        <w:t xml:space="preserve">Department of Physics, University of Physics (Yangon). (2022). *Annual Research Review*. Yangon: UPY Press.</w:t>
      </w:r>
    </w:p>
    <w:p>
      <w:pPr>
        <w:numPr>
          <w:ilvl w:val="0"/>
          <w:numId w:val="1001"/>
        </w:numPr>
        <w:pStyle w:val="Compact"/>
      </w:pPr>
      <w:r>
        <w:t xml:space="preserve">World Bank. (2023). *Myanmar Economic Monitor: Building a Sustainable Future*. Washington, D.C.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Myanmar Yangon: A Research Perspective</dc:title>
  <dc:creator/>
  <dc:language>en</dc:language>
  <cp:keywords/>
  <dcterms:created xsi:type="dcterms:W3CDTF">2026-07-29T21:04:58Z</dcterms:created>
  <dcterms:modified xsi:type="dcterms:W3CDTF">2026-07-29T21:04:58Z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