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f21805087fed112c7c9f9bcb887c452157ee2b7"/>
    <w:p>
      <w:pPr>
        <w:pStyle w:val="Heading1"/>
      </w:pPr>
      <w:r>
        <w:t xml:space="preserve">The Role, Challenges, and Contributions of a Physicist in New Zealand Wellington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Physics Research &amp; Industry Application</w:t>
      </w:r>
      <w:r>
        <w:br/>
      </w:r>
      <w:r>
        <w:rPr>
          <w:bCs/>
          <w:b/>
        </w:rPr>
        <w:t xml:space="preserve">Location Focus:</w:t>
      </w:r>
      <w:r>
        <w:t xml:space="preserve"> New Zealand Wellington</w:t>
      </w:r>
    </w:p>
    <w:bookmarkStart w:id="20" w:name="abstract"/>
    <w:p>
      <w:pPr>
        <w:pStyle w:val="Heading3"/>
      </w:pPr>
      <w:r>
        <w:rPr>
          <w:iCs/>
          <w:i/>
        </w:rPr>
        <w:t xml:space="preserve">Abstract</w:t>
      </w:r>
    </w:p>
    <w:p>
      <w:pPr>
        <w:pStyle w:val="FirstParagraph"/>
      </w:pPr>
      <w:r>
        <w:t xml:space="preserve">    </w:t>
      </w:r>
      <w:r>
        <w:rPr>
          <w:iCs/>
          <w:i/>
        </w:rPr>
        <w:t xml:space="preserve">This research paper examines the multifaceted role of a physicist within the specific geographical and economic context of New Zealand Wellington. By analyzing the academic, industrial, and governmental sectors in this capital city, we determine how a physicist contributes to technological innovation, climate resilience planning for coastal regions, and advanced manufacturing. The study highlights that while New Zealand is geographically remote from global scientific hubs like Boston or London, a physicist in Wellington plays a critical role in bridging theoretical knowledge with practical application through specialized collaboration with international entities.</w:t>
      </w:r>
    </w:p>
    <w:bookmarkEnd w:id="20"/>
    <w:bookmarkStart w:id="21" w:name="introduction-defining-the-context"/>
    <w:p>
      <w:pPr>
        <w:pStyle w:val="Heading2"/>
      </w:pPr>
      <w:r>
        <w:t xml:space="preserve">1. Introduction: Defining the Context</w:t>
      </w:r>
    </w:p>
    <w:p>
      <w:pPr>
        <w:pStyle w:val="FirstParagraph"/>
      </w:pPr>
      <w:r>
        <w:t xml:space="preserve">    In the realm of scientific inquiry, geography often dictates opportunity. For a professional seeking to understand their potential impact, identifying where they fit within a specific ecosystem is crucial. This paper focuses on New Zealand Wellington as the primary locus of activity for our subject: the physicist. Wellington, serving as both the political capital and an emerging tech hub for New Zealand, presents unique opportunities that differ significantly from those found in larger metropolitan centers in Europe or North America.    A physicist is not merely a theoretician observing abstract laws; they are analytical problem solvers capable of modeling complex systems. In Wellington, the demand for these skills extends beyond traditional university laboratories into government advisory roles, renewable energy projects, and software development firms. Understanding the synergy between a physicist's skill set and Wellington's economic priorities reveals why this region is becoming increasingly attractive to scientific talent.    The following sections will explore three primary domains: academic research at Victoria University of Wellington, applied physics in the defense and aerospace sectors via Aerospace Wellington, and public policy consulting regarding climate change mitigation.</w:t>
      </w:r>
    </w:p>
    <w:bookmarkEnd w:id="21"/>
    <w:bookmarkStart w:id="22" w:name="Xf1746cd70d59186440099c07d9314e57af49f85"/>
    <w:p>
      <w:pPr>
        <w:pStyle w:val="Heading2"/>
      </w:pPr>
      <w:r>
        <w:t xml:space="preserve">2. Academic Research: The Hub at Victoria University</w:t>
      </w:r>
    </w:p>
    <w:p>
      <w:pPr>
        <w:pStyle w:val="FirstParagraph"/>
      </w:pPr>
      <w:r>
        <w:t xml:space="preserve">    At the heart of scientific activity in New Zealand Wellington lies Victoria University of Wellington (VUW). For a physicist operating within an academic framework, VUW serves as the primary institution for advanced study and discovery. The university houses several research centers, including the National Institute for Mathematical and Statistical Innovation (NIMSI), which attracts top-tier mathematical physicists.    In this environment, a physicist specializes in areas such as particle physics, condensed matter physics, or mathematical modeling. However, unlike larger universities in the United States that might have massive budgets for collider experiments like those at CERN, physicists in New Zealand Wellington often focus on niche fields where they can lead globally without requiring infinite resources. For instance, research into quantum information processing is a growing field where Wellington-based academics are actively collaborating with international counterparts. Here, the role of the physicist involves rigorous data analysis, theoretical formulation of physical models, and extensive teaching duties to mentor the next generation of scientists in New Zealand.    Furthermore, being located in New Zealand Wellington offers a unique advantage for astronomers and astrophysicists due to specific atmospheric conditions conducive to certain types of observations. While major observatories are often on remote mountains, the theoretical work derived from these observations is frequently conducted by physicists residing in the capital city, facilitating close collaboration with data scientists and statisticians.</w:t>
      </w:r>
    </w:p>
    <w:bookmarkEnd w:id="22"/>
    <w:bookmarkStart w:id="23" w:name="X3bda5307901f2e291d4597d70394e9432e6218b"/>
    <w:p>
      <w:pPr>
        <w:pStyle w:val="Heading2"/>
      </w:pPr>
      <w:r>
        <w:t xml:space="preserve">3. Applied Physics: Aerospace Wellington and Technology</w:t>
      </w:r>
    </w:p>
    <w:p>
      <w:pPr>
        <w:pStyle w:val="FirstParagraph"/>
      </w:pPr>
      <w:r>
        <w:t xml:space="preserve">    Beyond academia, a significant portion of the employment opportunities for a physicist in New Zealand Wellington exists within the applied technology sector. The region has established itself as "Aerospace New Zealand," with a strong cluster of companies focused on unmanned aerial vehicles (UAVs), satellite technology, and materials science.    In this industrial context, the definition of a physicist shifts from pure theorist to engineering consultant. A physicist working in this sector might be employed by companies that design sensors for remote sensing applications or develop algorithms for autonomous drone navigation. The principles of fluid dynamics, electromagnetism, and thermodynamics are applied directly to improve the efficiency and safety of aerospace equipment.    One notable aspect of this sector is the proximity to government defense agencies. The New Zealand Defence Force (NZDF) relies heavily on advanced technology for surveillance and maritime security. A physicist in Wellington often acts as a bridge between military requirements and civilian technological capabilities, ensuring that physics-based solutions meet rigorous safety standards while advancing national security interests. This dual-use nature of research allows physicists to secure funding from both public government grants and private industry investment, fostering a robust ecosystem for innovation.</w:t>
      </w:r>
    </w:p>
    <w:p>
      <w:pPr>
        <w:pStyle w:val="BodyText"/>
      </w:pPr>
      <w:r>
        <w:t xml:space="preserve">    Additionally, the software industry in New Zealand Wellington is booming. Many technology firms hire physicists not strictly for coding roles, but because physicists possess strong quantitative reasoning skills. They are adept at machine learning model development and big data analysis. In this sense, a physicist in Wellington is often indistinguishable from a senior data scientist in Silicon Valley, highlighting the versatility of the degree.</w:t>
      </w:r>
    </w:p>
    <w:bookmarkEnd w:id="23"/>
    <w:bookmarkStart w:id="24" w:name="climate-resilience-and-public-policy"/>
    <w:p>
      <w:pPr>
        <w:pStyle w:val="Heading2"/>
      </w:pPr>
      <w:r>
        <w:t xml:space="preserve">4. Climate Resilience and Public Policy</w:t>
      </w:r>
    </w:p>
    <w:p>
      <w:pPr>
        <w:pStyle w:val="FirstParagraph"/>
      </w:pPr>
      <w:r>
        <w:t xml:space="preserve">    Perhaps one of the most critical roles a physicist can play in New Zealand Wellington is related to environmental modeling and climate science. As a coastal city situated on seismic fault lines, Wellington faces distinct environmental challenges that require rigorous scientific modeling to manage effectively.    Government agencies such as GNS Science (which has offices in the region) and various council planning departments rely on physicists to model sea-level rise, storm surge impacts, and energy consumption patterns. A physicist employed in this capacity utilizes computational physics to simulate future scenarios based on current climate data. These models inform critical infrastructure decisions, such as where it is safe to build housing or how to reinforce existing structures against earthquakes.</w:t>
      </w:r>
    </w:p>
    <w:p>
      <w:pPr>
        <w:pStyle w:val="BodyText"/>
      </w:pPr>
      <w:r>
        <w:t xml:space="preserve">    Furthermore, New Zealand has ambitious goals regarding renewable energy. Given the geothermal and hydroelectric potential of the region surrounding Wellington, physicists are involved in optimizing energy grids. They analyze complex data streams to predict energy demand and supply fluctuations caused by weather patterns. In this capacity, a physicist is directly influencing national policy and sustainability efforts.</w:t>
      </w:r>
    </w:p>
    <w:bookmarkEnd w:id="24"/>
    <w:bookmarkStart w:id="25" w:name="challenges-specific-to-the-location"/>
    <w:p>
      <w:pPr>
        <w:pStyle w:val="Heading2"/>
      </w:pPr>
      <w:r>
        <w:t xml:space="preserve">5. Challenges Specific to the Location</w:t>
      </w:r>
    </w:p>
    <w:p>
      <w:pPr>
        <w:pStyle w:val="FirstParagraph"/>
      </w:pPr>
      <w:r>
        <w:t xml:space="preserve">    While there are numerous benefits, a physicist in New Zealand Wellington must also navigate specific challenges. The most prominent of these is geographic isolation. Being on the southern tip of the globe means that physical travel to major international scientific conferences is expensive and time-consuming due to long-haul flights.</w:t>
      </w:r>
    </w:p>
    <w:p>
      <w:pPr>
        <w:pStyle w:val="BodyText"/>
      </w:pPr>
      <w:r>
        <w:t xml:space="preserve">    Consequently, remote collaboration has become essential. A physicist in this region must be highly proficient in digital communication tools and virtual collaboration platforms. Additionally, the talent pool for specialized physics roles is smaller compared to major global hubs. This creates a tight-knit community where networking is vital but also limits diversity of thought if not actively managed through international partnerships.</w:t>
      </w:r>
    </w:p>
    <w:bookmarkEnd w:id="25"/>
    <w:bookmarkStart w:id="26" w:name="conclusion"/>
    <w:p>
      <w:pPr>
        <w:pStyle w:val="Heading2"/>
      </w:pPr>
      <w:r>
        <w:t xml:space="preserve">6. Conclusion</w:t>
      </w:r>
    </w:p>
    <w:p>
      <w:pPr>
        <w:pStyle w:val="FirstParagraph"/>
      </w:pPr>
      <w:r>
        <w:t xml:space="preserve">    In conclusion, the role of a physicist in New Zealand Wellington is dynamic, diverse, and increasingly critical to the region's development. Far from being a peripheral location for scientific endeavor, Wellington offers a concentrated hub of expertise that connects academic rigor with practical industrial application. Whether modeling quantum states at Victoria University, designing aerospace components for defense contracts in Aerospace Wellington, or simulating climate risks for city planners in New Zealand Wellington, the physicist serves as an indispensable problem solver.</w:t>
      </w:r>
    </w:p>
    <w:p>
      <w:pPr>
        <w:pStyle w:val="BodyText"/>
      </w:pPr>
      <w:r>
        <w:t xml:space="preserve">    For aspiring physicists considering this region, the opportunities extend far beyond traditional laboratory settings. It requires adaptability and a willingness to apply physical principles to real-world socio-economic challenges. As New Zealand continues to invest in innovation and sustainability, the demand for skilled physicists in Wellington is poised to grow, solidifying its place as a unique and vibrant center for scientific excellence.</w:t>
      </w:r>
    </w:p>
    <w:p>
      <w:pPr>
        <w:pStyle w:val="BodyText"/>
      </w:pPr>
      <w:r>
        <w:rPr>
          <w:bCs/>
          <w:b/>
        </w:rPr>
        <w:t xml:space="preserve">Keywords:</w:t>
      </w:r>
      <w:r>
        <w:t xml:space="preserve"> Physics Research, New Zealand Wellington, Victoria University of Wellington Aerospace Industry Climate Modeling Scientific Innovation</w:t>
      </w:r>
    </w:p>
    <w:p>
      <w:pPr>
        <w:pStyle w:val="BodyText"/>
      </w:pPr>
      <w:r>
        <w:t xml:space="preserve">    </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Physicist in New Zealand Wellington</dc:title>
  <dc:creator/>
  <dc:language>en</dc:language>
  <cp:keywords/>
  <dcterms:created xsi:type="dcterms:W3CDTF">2026-07-30T12:38:18Z</dcterms:created>
  <dcterms:modified xsi:type="dcterms:W3CDTF">2026-07-30T12:38:18Z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