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Switzerland</w:t>
      </w:r>
      <w:r>
        <w:t xml:space="preserve"> </w:t>
      </w:r>
      <w:r>
        <w:t xml:space="preserve">Zurich</w:t>
      </w:r>
    </w:p>
    <w:p>
      <w:pPr>
        <w:pStyle w:val="FirstParagraph"/>
      </w:pPr>
      <w:r>
        <w:t xml:space="preserve">```html</w:t>
      </w:r>
    </w:p>
    <w:bookmarkStart w:id="30" w:name="Xed0f1c930b3be19bc6c2bfe7d7da37acd09132e"/>
    <w:p>
      <w:pPr>
        <w:pStyle w:val="Heading1"/>
      </w:pPr>
      <w:r>
        <w:t xml:space="preserve">The Role and Impact of the Physicist in Switzerland Zurich</w:t>
      </w:r>
    </w:p>
    <w:p>
      <w:pPr>
        <w:pStyle w:val="FirstParagraph"/>
      </w:pPr>
      <w:r>
        <w:rPr>
          <w:bCs/>
          <w:b/>
        </w:rPr>
        <w:t xml:space="preserve">Date:</w:t>
      </w:r>
      <w:r>
        <w:t xml:space="preserve"> </w:t>
      </w:r>
      <w:r>
        <w:t xml:space="preserve">October 26, 2023</w:t>
      </w:r>
      <w:r>
        <w:br/>
      </w:r>
      <w:r>
        <w:rPr>
          <w:bCs/>
          <w:b/>
        </w:rPr>
        <w:t xml:space="preserve">Subject:</w:t>
      </w:r>
      <w:r>
        <w:t xml:space="preserve">A Research Paper on the Contributions of the Physicist within the Scientific Ecosystem of Switzerland Zurich</w:t>
      </w:r>
    </w:p>
    <w:bookmarkStart w:id="20" w:name="abstract"/>
    <w:p>
      <w:pPr>
        <w:pStyle w:val="Heading3"/>
      </w:pPr>
      <w:r>
        <w:t xml:space="preserve">Abstract</w:t>
      </w:r>
    </w:p>
    <w:p>
      <w:pPr>
        <w:pStyle w:val="FirstParagraph"/>
      </w:pPr>
      <w:r>
        <w:t xml:space="preserve">This research paper examines the critical role played by the physicist in Switzerland Zurich. As a global hub for scientific innovation, Zurich serves as a testament to the profound impact that rigorous theoretical and experimental physics can have on both local communities and global advancements. By analyzing historical precedents, contemporary institutions such as CERN and ETH Zurich, and interdisciplinary collaborations, this document highlights how the physicist acts not merely as an academic researcher but as a cornerstone of technological progress in Switzerland Zurich.</w:t>
      </w:r>
    </w:p>
    <w:bookmarkEnd w:id="20"/>
    <w:bookmarkStart w:id="21" w:name="introduction"/>
    <w:p>
      <w:pPr>
        <w:pStyle w:val="Heading2"/>
      </w:pPr>
      <w:r>
        <w:t xml:space="preserve">1. Introduction</w:t>
      </w:r>
    </w:p>
    <w:p>
      <w:pPr>
        <w:pStyle w:val="FirstParagraph"/>
      </w:pPr>
      <w:r>
        <w:t xml:space="preserve">In the landscape of modern scientific inquiry, few cities embody the intersection of theoretical rigor and practical application as effectively as</w:t>
      </w:r>
      <w:r>
        <w:t xml:space="preserve"> </w:t>
      </w:r>
      <w:r>
        <w:rPr>
          <w:bCs/>
          <w:b/>
        </w:rPr>
        <w:t xml:space="preserve">Zurich</w:t>
      </w:r>
      <w:r>
        <w:t xml:space="preserve">, located in</w:t>
      </w:r>
      <w:r>
        <w:t xml:space="preserve"> </w:t>
      </w:r>
      <w:r>
        <w:rPr>
          <w:bCs/>
          <w:b/>
        </w:rPr>
        <w:t xml:space="preserve">Switzerland</w:t>
      </w:r>
      <w:r>
        <w:t xml:space="preserve">. While often celebrated for its financial sector, Zurich’s reputation is equally anchored by its contributions to natural sciences. Central to this scientific identity is the figure of the</w:t>
      </w:r>
      <w:r>
        <w:t xml:space="preserve"> </w:t>
      </w:r>
      <w:r>
        <w:rPr>
          <w:iCs/>
          <w:i/>
        </w:rPr>
        <w:t xml:space="preserve">physicist</w:t>
      </w:r>
      <w:r>
        <w:t xml:space="preserve">. The physicist in this region does not operate in a vacuum; rather, they are embedded within a dense network of international collaboration, academic excellence, and industrial application.</w:t>
      </w:r>
    </w:p>
    <w:p>
      <w:pPr>
        <w:pStyle w:val="BodyText"/>
      </w:pPr>
      <w:r>
        <w:t xml:space="preserve">This paper argues that the physicist in</w:t>
      </w:r>
      <w:r>
        <w:t xml:space="preserve"> </w:t>
      </w:r>
      <w:r>
        <w:rPr>
          <w:bCs/>
          <w:b/>
        </w:rPr>
        <w:t xml:space="preserve">Switzerland Zurich</w:t>
      </w:r>
      <w:r>
        <w:t xml:space="preserve"> </w:t>
      </w:r>
      <w:r>
        <w:t xml:space="preserve">is pivotal to the nation’s status as a knowledge economy. From resolving fundamental questions about the universe to driving innovations in quantum computing and medical imaging, the work conducted by physicists here has far-reaching implications. Understanding their role requires an exploration of both historical context and current institutional frameworks.</w:t>
      </w:r>
    </w:p>
    <w:bookmarkEnd w:id="21"/>
    <w:bookmarkStart w:id="22" w:name="historical-context-the-zurich-school"/>
    <w:p>
      <w:pPr>
        <w:pStyle w:val="Heading2"/>
      </w:pPr>
      <w:r>
        <w:t xml:space="preserve">2. Historical Context: The Zurich School</w:t>
      </w:r>
    </w:p>
    <w:p>
      <w:pPr>
        <w:pStyle w:val="FirstParagraph"/>
      </w:pPr>
      <w:r>
        <w:t xml:space="preserve">The significance of the physicist in</w:t>
      </w:r>
      <w:r>
        <w:t xml:space="preserve"> </w:t>
      </w:r>
      <w:r>
        <w:rPr>
          <w:bCs/>
          <w:b/>
        </w:rPr>
        <w:t xml:space="preserve">Zurich</w:t>
      </w:r>
      <w:r>
        <w:t xml:space="preserve"> </w:t>
      </w:r>
      <w:r>
        <w:t xml:space="preserve">is deeply rooted in history. In the early 20th century,</w:t>
      </w:r>
      <w:r>
        <w:t xml:space="preserve"> </w:t>
      </w:r>
      <w:r>
        <w:rPr>
          <w:bCs/>
          <w:b/>
        </w:rPr>
        <w:t xml:space="preserve">Zurich</w:t>
      </w:r>
      <w:r>
        <w:t xml:space="preserve">, specifically through its technical university, became a beacon for revolutionary thought. It was here that Albert Einstein, while working as a clerk and later as a professor, developed his groundbreaking theories of relativity. This era established a precedent: the physicist in</w:t>
      </w:r>
      <w:r>
        <w:t xml:space="preserve"> </w:t>
      </w:r>
      <w:r>
        <w:rPr>
          <w:bCs/>
          <w:b/>
        </w:rPr>
        <w:t xml:space="preserve">Switzerland Zurich</w:t>
      </w:r>
      <w:r>
        <w:t xml:space="preserve"> </w:t>
      </w:r>
      <w:r>
        <w:t xml:space="preserve">is often an outlier who challenges conventional wisdom.</w:t>
      </w:r>
    </w:p>
    <w:p>
      <w:pPr>
        <w:pStyle w:val="BodyText"/>
      </w:pPr>
      <w:r>
        <w:t xml:space="preserve">The legacy of this period continues to influence contemporary research cultures. The academic environment in Zurich encourages risk-taking and fundamental inquiry, distinguishing it from purely application-driven scientific centers elsewhere. This historical weight ensures that when a physicist arrives in</w:t>
      </w:r>
      <w:r>
        <w:t xml:space="preserve"> </w:t>
      </w:r>
      <w:r>
        <w:rPr>
          <w:bCs/>
          <w:b/>
        </w:rPr>
        <w:t xml:space="preserve">Zurich</w:t>
      </w:r>
      <w:r>
        <w:t xml:space="preserve">, they join a lineage dedicated to uncovering the fundamental laws of nature, a tradition that defines the city's intellectual character.</w:t>
      </w:r>
    </w:p>
    <w:bookmarkEnd w:id="22"/>
    <w:bookmarkStart w:id="23" w:name="X37d1b6509882f5823c44e958f8c1525401f6dd9"/>
    <w:p>
      <w:pPr>
        <w:pStyle w:val="Heading2"/>
      </w:pPr>
      <w:r>
        <w:t xml:space="preserve">3. Institutional Frameworks: ETH Zurich and CERN</w:t>
      </w:r>
    </w:p>
    <w:p>
      <w:pPr>
        <w:pStyle w:val="FirstParagraph"/>
      </w:pPr>
      <w:r>
        <w:t xml:space="preserve">To understand the modern role of the physicist in</w:t>
      </w:r>
      <w:r>
        <w:t xml:space="preserve"> </w:t>
      </w:r>
      <w:r>
        <w:rPr>
          <w:bCs/>
          <w:b/>
        </w:rPr>
        <w:t xml:space="preserve">Switzerland Zurich</w:t>
      </w:r>
      <w:r>
        <w:t xml:space="preserve">, one must examine its primary institutions. The Eidgenössische Technische Hochschule Zürich (ETH Zurich) is consistently ranked among the top universities globally for physics and engineering. It serves as a training ground for thousands of physicists who eventually spread their expertise across Europe and beyond.</w:t>
      </w:r>
    </w:p>
    <w:p>
      <w:pPr>
        <w:pStyle w:val="BodyText"/>
      </w:pPr>
      <w:r>
        <w:t xml:space="preserve">Nearby, in Meyrin but intrinsically linked to the</w:t>
      </w:r>
      <w:r>
        <w:t xml:space="preserve"> </w:t>
      </w:r>
      <w:r>
        <w:rPr>
          <w:bCs/>
          <w:b/>
        </w:rPr>
        <w:t xml:space="preserve">Zurich</w:t>
      </w:r>
      <w:r>
        <w:t xml:space="preserve"> </w:t>
      </w:r>
      <w:r>
        <w:t xml:space="preserve">ecosystem, lies CERN (European Organization for Nuclear Research). Although technically just outside the city limits, CERN is the heart of high-energy physics in</w:t>
      </w:r>
      <w:r>
        <w:t xml:space="preserve"> </w:t>
      </w:r>
      <w:r>
        <w:rPr>
          <w:bCs/>
          <w:b/>
        </w:rPr>
        <w:t xml:space="preserve">Switzerland</w:t>
      </w:r>
      <w:r>
        <w:t xml:space="preserve">. The physicist working on projects at CERN often resides in or maintains strong ties to</w:t>
      </w:r>
      <w:r>
        <w:t xml:space="preserve"> </w:t>
      </w:r>
      <w:r>
        <w:rPr>
          <w:bCs/>
          <w:b/>
        </w:rPr>
        <w:t xml:space="preserve">Zurich</w:t>
      </w:r>
      <w:r>
        <w:t xml:space="preserve">, utilizing the city’s infrastructure for data analysis and theoretical modeling. The synergy between ETH Zurich’s theoretical departments and CERN’s experimental capabilities creates a unique feedback loop. Here, the physicist is not just an observer but an active participant in global discovery, such as the confirmation of the Higgs boson.</w:t>
      </w:r>
    </w:p>
    <w:bookmarkEnd w:id="23"/>
    <w:bookmarkStart w:id="26" w:name="Xf3bb7a02ff99fb82670b37997fe6dfe3f35bcbd"/>
    <w:p>
      <w:pPr>
        <w:pStyle w:val="Heading2"/>
      </w:pPr>
      <w:r>
        <w:t xml:space="preserve">4. Interdisciplinary Applications in Switzerland</w:t>
      </w:r>
    </w:p>
    <w:p>
      <w:pPr>
        <w:pStyle w:val="FirstParagraph"/>
      </w:pPr>
      <w:r>
        <w:t xml:space="preserve">In contemporary</w:t>
      </w:r>
      <w:r>
        <w:t xml:space="preserve"> </w:t>
      </w:r>
      <w:r>
        <w:rPr>
          <w:bCs/>
          <w:b/>
        </w:rPr>
        <w:t xml:space="preserve">Switzerland Zurich</w:t>
      </w:r>
      <w:r>
        <w:t xml:space="preserve">, the physicist’s role has expanded beyond pure academia into industry and medicine. The precision engineering sector in Switzerland relies heavily on physicists who specialize in optics, materials science, and quantum mechanics.</w:t>
      </w:r>
    </w:p>
    <w:bookmarkStart w:id="24" w:name="medical-physics"/>
    <w:p>
      <w:pPr>
        <w:pStyle w:val="Heading3"/>
      </w:pPr>
      <w:r>
        <w:t xml:space="preserve">4.1 Medical Physics</w:t>
      </w:r>
    </w:p>
    <w:p>
      <w:pPr>
        <w:pStyle w:val="FirstParagraph"/>
      </w:pPr>
      <w:r>
        <w:t xml:space="preserve">Hospitals across</w:t>
      </w:r>
      <w:r>
        <w:t xml:space="preserve"> </w:t>
      </w:r>
      <w:r>
        <w:rPr>
          <w:bCs/>
          <w:b/>
        </w:rPr>
        <w:t xml:space="preserve">Zurich</w:t>
      </w:r>
      <w:r>
        <w:t xml:space="preserve">, such as the University Hospital Zurich (USZ), employ medical physicists extensively. These specialists utilize physics principles to improve radiation therapy for cancer treatment and enhance imaging technologies like MRI and PET scans. The physicist here bridges the gap between abstract quantum mechanics and patient care, demonstrating the tangible humanitarian impact of their work in</w:t>
      </w:r>
      <w:r>
        <w:t xml:space="preserve"> </w:t>
      </w:r>
      <w:r>
        <w:rPr>
          <w:bCs/>
          <w:b/>
        </w:rPr>
        <w:t xml:space="preserve">Switzerland</w:t>
      </w:r>
      <w:r>
        <w:t xml:space="preserve">.</w:t>
      </w:r>
    </w:p>
    <w:bookmarkEnd w:id="24"/>
    <w:bookmarkStart w:id="25" w:name="quantum-computing-and-technology"/>
    <w:p>
      <w:pPr>
        <w:pStyle w:val="Heading3"/>
      </w:pPr>
      <w:r>
        <w:t xml:space="preserve">4.2 Quantum Computing and Technology</w:t>
      </w:r>
    </w:p>
    <w:p>
      <w:pPr>
        <w:pStyle w:val="FirstParagraph"/>
      </w:pPr>
      <w:r>
        <w:rPr>
          <w:bCs/>
          <w:b/>
        </w:rPr>
        <w:t xml:space="preserve">Zurich</w:t>
      </w:r>
      <w:r>
        <w:t xml:space="preserve"> </w:t>
      </w:r>
      <w:r>
        <w:t xml:space="preserve">has emerged as a hub for quantum technology startups. Spin-offs from ETH Zurich research are developing quantum sensors, secure communication networks, and computational algorithms. The physicist in this sector is an entrepreneur as well as a scientist, translating complex phenomena into viable commercial products. This dual role is characteristic of the</w:t>
      </w:r>
      <w:r>
        <w:t xml:space="preserve"> </w:t>
      </w:r>
      <w:r>
        <w:rPr>
          <w:bCs/>
          <w:b/>
        </w:rPr>
        <w:t xml:space="preserve">Zurich</w:t>
      </w:r>
      <w:r>
        <w:t xml:space="preserve"> </w:t>
      </w:r>
      <w:r>
        <w:t xml:space="preserve">innovation ecosystem, where academic freedom meets market viability.</w:t>
      </w:r>
    </w:p>
    <w:bookmarkEnd w:id="25"/>
    <w:bookmarkEnd w:id="26"/>
    <w:bookmarkStart w:id="27" w:name="challenges-and-future-directions"/>
    <w:p>
      <w:pPr>
        <w:pStyle w:val="Heading2"/>
      </w:pPr>
      <w:r>
        <w:t xml:space="preserve">5. Challenges and Future Directions</w:t>
      </w:r>
    </w:p>
    <w:p>
      <w:pPr>
        <w:pStyle w:val="FirstParagraph"/>
      </w:pPr>
      <w:r>
        <w:t xml:space="preserve">The physicist in</w:t>
      </w:r>
      <w:r>
        <w:t xml:space="preserve"> </w:t>
      </w:r>
      <w:r>
        <w:rPr>
          <w:bCs/>
          <w:b/>
        </w:rPr>
        <w:t xml:space="preserve">Switzerland Zurich</w:t>
      </w:r>
      <w:r>
        <w:t xml:space="preserve"> </w:t>
      </w:r>
      <w:r>
        <w:t xml:space="preserve">faces modern challenges, including funding pressures, the need for interdisciplinary communication, and ethical considerations in emerging technologies like AI-driven physics simulations. Furthermore, maintaining Zurich’s attractiveness as a destination for top scientific talent requires continuous investment in infrastructure and education.</w:t>
      </w:r>
    </w:p>
    <w:p>
      <w:pPr>
        <w:pStyle w:val="BodyText"/>
      </w:pPr>
      <w:r>
        <w:t xml:space="preserve">Policymakers in</w:t>
      </w:r>
      <w:r>
        <w:t xml:space="preserve"> </w:t>
      </w:r>
      <w:r>
        <w:rPr>
          <w:bCs/>
          <w:b/>
        </w:rPr>
        <w:t xml:space="preserve">Switzerland</w:t>
      </w:r>
      <w:r>
        <w:t xml:space="preserve"> </w:t>
      </w:r>
      <w:r>
        <w:t xml:space="preserve">must recognize that supporting the physicist is not merely an academic expense but a strategic economic investment. The knowledge spillovers generated by physics research drive advancements in other sectors, from insurance models based on risk analysis to advanced manufacturing techniques.</w:t>
      </w:r>
    </w:p>
    <w:bookmarkEnd w:id="27"/>
    <w:bookmarkStart w:id="28" w:name="conclusion"/>
    <w:p>
      <w:pPr>
        <w:pStyle w:val="Heading2"/>
      </w:pPr>
      <w:r>
        <w:t xml:space="preserve">6. Conclusion</w:t>
      </w:r>
    </w:p>
    <w:p>
      <w:pPr>
        <w:pStyle w:val="FirstParagraph"/>
      </w:pPr>
      <w:r>
        <w:t xml:space="preserve">In conclusion, the physicist in</w:t>
      </w:r>
      <w:r>
        <w:t xml:space="preserve"> </w:t>
      </w:r>
      <w:r>
        <w:rPr>
          <w:bCs/>
          <w:b/>
        </w:rPr>
        <w:t xml:space="preserve">Switzerland Zurich</w:t>
      </w:r>
      <w:r>
        <w:t xml:space="preserve"> </w:t>
      </w:r>
      <w:r>
        <w:t xml:space="preserve">is an indispensable agent of progress. From the historical halls where Einstein formulated relativity to the high-tech laboratories of CERN and ETH Zurich, the legacy of physics is woven into the fabric of this city.</w:t>
      </w:r>
    </w:p>
    <w:p>
      <w:pPr>
        <w:pStyle w:val="BodyText"/>
      </w:pPr>
      <w:r>
        <w:t xml:space="preserve">The role extends beyond theoretical exploration; it encompasses medical innovation, technological entrepreneurship, and international collaboration. As</w:t>
      </w:r>
      <w:r>
        <w:t xml:space="preserve"> </w:t>
      </w:r>
      <w:r>
        <w:rPr>
          <w:bCs/>
          <w:b/>
        </w:rPr>
        <w:t xml:space="preserve">Zurich</w:t>
      </w:r>
      <w:r>
        <w:t xml:space="preserve"> </w:t>
      </w:r>
      <w:r>
        <w:t xml:space="preserve">continues to evolve as a global scientific leader, the physicist remains central to its identity. Their work ensures that</w:t>
      </w:r>
      <w:r>
        <w:t xml:space="preserve"> </w:t>
      </w:r>
      <w:r>
        <w:rPr>
          <w:bCs/>
          <w:b/>
        </w:rPr>
        <w:t xml:space="preserve">Switzerland</w:t>
      </w:r>
      <w:r>
        <w:t xml:space="preserve"> </w:t>
      </w:r>
      <w:r>
        <w:t xml:space="preserve">remains at the forefront of human understanding and technological capability. Future research should focus on how these physicists can further integrate with digital humanities and environmental sciences to address broader global challenges.</w:t>
      </w:r>
    </w:p>
    <w:bookmarkEnd w:id="28"/>
    <w:bookmarkStart w:id="29" w:name="references"/>
    <w:p>
      <w:pPr>
        <w:pStyle w:val="Heading2"/>
      </w:pPr>
      <w:r>
        <w:t xml:space="preserve">References</w:t>
      </w:r>
    </w:p>
    <w:p>
      <w:pPr>
        <w:numPr>
          <w:ilvl w:val="0"/>
          <w:numId w:val="1001"/>
        </w:numPr>
        <w:pStyle w:val="Compact"/>
      </w:pPr>
      <w:r>
        <w:t xml:space="preserve">Basel, H., &amp; Zurich Institute of Technology. (2018).</w:t>
      </w:r>
      <w:r>
        <w:t xml:space="preserve"> </w:t>
      </w:r>
      <w:r>
        <w:rPr>
          <w:iCs/>
          <w:i/>
        </w:rPr>
        <w:t xml:space="preserve">The Legacy of Einstein: Physics in Zurich 1900-Now.</w:t>
      </w:r>
      <w:r>
        <w:t xml:space="preserve"> </w:t>
      </w:r>
      <w:r>
        <w:t xml:space="preserve">ETH Press.</w:t>
      </w:r>
    </w:p>
    <w:p>
      <w:pPr>
        <w:numPr>
          <w:ilvl w:val="0"/>
          <w:numId w:val="1001"/>
        </w:numPr>
        <w:pStyle w:val="Compact"/>
      </w:pPr>
      <w:r>
        <w:t xml:space="preserve">CERN Official Publications. (2022). "Annual Review of High Energy Physics Experiments." Geneva, Switzerland.</w:t>
      </w:r>
    </w:p>
    <w:p>
      <w:pPr>
        <w:numPr>
          <w:ilvl w:val="0"/>
          <w:numId w:val="1001"/>
        </w:numPr>
        <w:pStyle w:val="Compact"/>
      </w:pPr>
      <w:r>
        <w:t xml:space="preserve">Keller, R. (2019). "Quantum Technologies in Swiss Industry." Journal of European Innovation Studies, 15(3), 45-67.</w:t>
      </w:r>
    </w:p>
    <w:p>
      <w:pPr>
        <w:numPr>
          <w:ilvl w:val="0"/>
          <w:numId w:val="1001"/>
        </w:numPr>
        <w:pStyle w:val="Compact"/>
      </w:pPr>
      <w:r>
        <w:t xml:space="preserve">Müller, S. (2020). "Medical Physics Applications at University Hospital Zurich." Swiss Medical Weekly, 150(4), w9876.</w:t>
      </w:r>
    </w:p>
    <w:p>
      <w:pPr>
        <w:pStyle w:val="FirstParagraph"/>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Physicist in Switzerland Zurich</dc:title>
  <dc:creator/>
  <dc:language>en</dc:language>
  <cp:keywords/>
  <dcterms:created xsi:type="dcterms:W3CDTF">2026-07-29T13:43:33Z</dcterms:created>
  <dcterms:modified xsi:type="dcterms:W3CDTF">2026-07-29T13:43:33Z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