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Contemporary</w:t>
      </w:r>
      <w:r>
        <w:t xml:space="preserve"> </w:t>
      </w:r>
      <w:r>
        <w:t xml:space="preserve">Turkey:</w:t>
      </w:r>
      <w:r>
        <w:t xml:space="preserve"> </w:t>
      </w:r>
      <w:r>
        <w:t xml:space="preserve">An</w:t>
      </w:r>
      <w:r>
        <w:t xml:space="preserve"> </w:t>
      </w:r>
      <w:r>
        <w:t xml:space="preserve">Istanbul</w:t>
      </w:r>
      <w:r>
        <w:t xml:space="preserve"> </w:t>
      </w:r>
      <w:r>
        <w:t xml:space="preserve">Perspective</w:t>
      </w:r>
    </w:p>
    <w:bookmarkStart w:id="28" w:name="Xeda2c6bd1c81321abed5d7e7f57cc1a631e0b3d"/>
    <w:p>
      <w:pPr>
        <w:pStyle w:val="Heading1"/>
      </w:pPr>
      <w:r>
        <w:t xml:space="preserve">The Role and Evolution of the Physicist in Contemporary Turkey: An Istanbul Perspective</w:t>
      </w:r>
    </w:p>
    <w:p>
      <w:pPr>
        <w:pStyle w:val="FirstParagraph"/>
      </w:pPr>
      <w:r>
        <w:rPr>
          <w:bCs/>
          <w:b/>
        </w:rPr>
        <w:t xml:space="preserve">Abstract:</w:t>
      </w:r>
    </w:p>
    <w:p>
      <w:pPr>
        <w:pStyle w:val="BodyText"/>
      </w:pPr>
      <w:r>
        <w:t xml:space="preserve">This research paper explores the multifaceted role of the physicist within the socio-scientific landscape of Turkey, with a specific focus on Istanbul as a central hub for academic and industrial innovation. By examining historical foundations, current institutional frameworks, and future prospects, this document highlights how physicists in Turkey Istanbul are contributing to global scientific discourse while addressing local technological challenges. The study emphasizes interdisciplinary collaboration, international partnerships3and the evolving identity of the physicist in a rapidly modernizing society.</w:t>
      </w:r>
    </w:p>
    <w:bookmarkStart w:id="20" w:name="introduction"/>
    <w:p>
      <w:pPr>
        <w:pStyle w:val="Heading2"/>
      </w:pPr>
      <w:r>
        <w:t xml:space="preserve">1. Introduction</w:t>
      </w:r>
    </w:p>
    <w:p>
      <w:pPr>
        <w:pStyle w:val="FirstParagraph"/>
      </w:pPr>
      <w:r>
        <w:t xml:space="preserve">The field of physics has always stood at the forefront of human understanding, serving as both a theoretical discipline and an engine for technological advancement. In Turkey, particularly within the cosmopolitan city of Istanbul, physicists play a pivotal role in shaping research agendas that bridge fundamental science with applied innovation. As one of Turkey’s largest economic and cultural centers, Istanbul hosts several prestigious universities2research institutesand private sector entities where physicists are employed to drive progress across various sectors including energytelecommunicationmedicineand materials science.</w:t>
      </w:r>
    </w:p>
    <w:p>
      <w:pPr>
        <w:pStyle w:val="BodyText"/>
      </w:pPr>
      <w:r>
        <w:t xml:space="preserve">This paper aims to provide a comprehensive overview of the contributions made by physicists working in Turkey Istanbul. It delves into their academic pursuits industrial applications and societal impacts thereby offering insights into why this profession remains critical not only for scientific development but also for national prosperity.</w:t>
      </w:r>
    </w:p>
    <w:bookmarkEnd w:id="20"/>
    <w:bookmarkStart w:id="21" w:name="X034d65dabb159ec4fe75a2e1e4a8d969e79c1b2"/>
    <w:p>
      <w:pPr>
        <w:pStyle w:val="Heading2"/>
      </w:pPr>
      <w:r>
        <w:t xml:space="preserve">2. Historical Context and Academic Foundations</w:t>
      </w:r>
    </w:p>
    <w:p>
      <w:pPr>
        <w:pStyle w:val="FirstParagraph"/>
      </w:pPr>
      <w:r>
        <w:t xml:space="preserve">The tradition of physics education and research in Turkey dates back to the early twentieth century when reforms inspired by Mustafa Kemal Atatürk laid the groundwork for modernizing higher education institutions. Among these efforts establishing robust programs in science became paramount leading to the creation of dedicated departments focused on mathematical sciences such as physics at universities like Bogazici University Istanbul Technical UniversityITB and Koç University.</w:t>
      </w:r>
    </w:p>
    <w:p>
      <w:pPr>
        <w:pStyle w:val="BodyText"/>
      </w:pPr>
      <w:r>
        <w:t xml:space="preserve">Istanbul quickly emerged as a focal point for intellectual exchange due its strategic location bridging Europe Asia making it an ideal place for fostering international collaborations among physicists. These partnerships enabled Turkish scientists to engage with global trends ensuring that local expertise remained aligned with cutting-edge developments worldwide.</w:t>
      </w:r>
    </w:p>
    <w:bookmarkEnd w:id="21"/>
    <w:bookmarkStart w:id="22" w:name="Xd5058728d3b28b362187a2b0699122275be4311"/>
    <w:p>
      <w:pPr>
        <w:pStyle w:val="Heading2"/>
      </w:pPr>
      <w:r>
        <w:t xml:space="preserve">3. Institutional Frameworks Supporting Physicists in Istanbul</w:t>
      </w:r>
    </w:p>
    <w:p>
      <w:pPr>
        <w:pStyle w:val="FirstParagraph"/>
      </w:pPr>
      <w:r>
        <w:t xml:space="preserve">In recent years numerous initiatives have been launched under the auspices of governmental bodies like The Scientific and Technological Research Council of TurkeyTUBITAKwhich actively supports projects led by physicists specializing in areas ranging from quantum computing renewable energy sourcesnanotechnologyand astrophysics.</w:t>
      </w:r>
    </w:p>
    <w:p>
      <w:pPr>
        <w:pStyle w:val="BodyText"/>
      </w:pPr>
      <w:r>
        <w:t xml:space="preserve">Beyond government funding organizationssuch as Istanbul’s Innovation Centers provide valuable resources for young researchers eager to translate theoretical concepts into practical solutions. For instance Teknopark Istanbul serves as a nexus connecting academia industry thereby facilitating knowledge transfer crucial for nurturing future generations of physicists capable of addressing complex real-world problems.</w:t>
      </w:r>
    </w:p>
    <w:bookmarkEnd w:id="22"/>
    <w:bookmarkStart w:id="23" w:name="Xb9ff0ae58356c6da6d38bdb7ec5c3c2fd4d67b0"/>
    <w:p>
      <w:pPr>
        <w:pStyle w:val="Heading2"/>
      </w:pPr>
      <w:r>
        <w:t xml:space="preserve">4. Interdisciplinary Collaborations and Industrial Applications</w:t>
      </w:r>
    </w:p>
    <w:p>
      <w:pPr>
        <w:pStyle w:val="FirstParagraph"/>
      </w:pPr>
      <w:r>
        <w:t xml:space="preserve">The modern physicist no longer operates solely within traditional confines instead embracing interdisciplinary approaches that integrate principles from biologychemistryengineeringeven social sciences.This trend is especially evident in Istanbul where teams comprising experts from diverse fields collaborate on groundbreaking projects aimed at improving public health enhancing urban infrastructure or advancing digital technologies.</w:t>
      </w:r>
    </w:p>
    <w:p>
      <w:pPr>
        <w:pStyle w:val="BodyText"/>
      </w:pPr>
      <w:r>
        <w:t xml:space="preserve">For examplemedical physicists stationed at major hospitals contribute significantly towards diagnostic imaging techniques therapeutic radiation treatments thus directly impacting patient outcomes simultaneously enriching their own professional experiences through exposure to clinical settings.</w:t>
      </w:r>
    </w:p>
    <w:bookmarkEnd w:id="23"/>
    <w:bookmarkStart w:id="24" w:name="X07aa5c448798e718346bc9e76650b46c21e2dd9"/>
    <w:p>
      <w:pPr>
        <w:pStyle w:val="Heading2"/>
      </w:pPr>
      <w:r>
        <w:t xml:space="preserve">5. Challenges Faced by Physicists in Turkey Istanbul</w:t>
      </w:r>
    </w:p>
    <w:p>
      <w:pPr>
        <w:pStyle w:val="FirstParagraph"/>
      </w:pPr>
      <w:r>
        <w:t xml:space="preserve">Furthermore geopolitical factors sometimes hinder seamless cooperation between Turkish institutions abroad thereby isolating some brilliant minds from broader international communities otherwise beneficial both intellectually professionally.</w:t>
      </w:r>
    </w:p>
    <w:bookmarkEnd w:id="24"/>
    <w:bookmarkStart w:id="25" w:name="future-prospects-and-recommendations"/>
    <w:p>
      <w:pPr>
        <w:pStyle w:val="Heading2"/>
      </w:pPr>
      <w:r>
        <w:t xml:space="preserve">6. Future Prospects and Recommendations</w:t>
      </w:r>
    </w:p>
    <w:bookmarkEnd w:id="25"/>
    <w:bookmarkStart w:id="26" w:name="conclusion"/>
    <w:p>
      <w:pPr>
        <w:pStyle w:val="Heading2"/>
      </w:pPr>
      <w:r>
        <w:t xml:space="preserve">7. Conclusion</w:t>
      </w:r>
    </w:p>
    <w:p>
      <w:pPr>
        <w:pStyle w:val="FirstParagraph"/>
      </w:pPr>
      <w:r>
        <w:t xml:space="preserve">In conclusion the physicist occupies indispensable position within contemporary society especially within context Turkey Istanbul where rich heritage intertwined with forward-thinking vision creates fertile ground nurturing talent driving progress forward. Through sustained commitment fostering inclusive collaborative environments alongside strategic investments targeting emerging technologies we can expect remarkable achievements benefiting not just local populations global community at large thus fulfilling promise held forth centuries ago when first pondered stars above.</w:t>
      </w:r>
    </w:p>
    <w:bookmarkEnd w:id="26"/>
    <w:bookmarkStart w:id="27" w:name="references"/>
    <w:p>
      <w:pPr>
        <w:pStyle w:val="Heading2"/>
      </w:pPr>
      <w:r>
        <w:t xml:space="preserve">References</w:t>
      </w:r>
    </w:p>
    <w:p>
      <w:pPr>
        <w:numPr>
          <w:ilvl w:val="0"/>
          <w:numId w:val="1001"/>
        </w:numPr>
        <w:pStyle w:val="Compact"/>
      </w:pPr>
      <w:r>
        <w:t xml:space="preserve">Kaya, A., &amp; Yilmaz, M. (2018). "Historical Development of Physics Education in Turkey." Journal of Turkish Educational Sciences, 6(3), 45-67.</w:t>
      </w:r>
    </w:p>
    <w:p>
      <w:pPr>
        <w:numPr>
          <w:ilvl w:val="0"/>
          <w:numId w:val="1001"/>
        </w:numPr>
        <w:pStyle w:val="Compact"/>
      </w:pPr>
      <w:r>
        <w:t xml:space="preserve">Aksu, H. (2019). "Technological Innovation in Istanbul: Role of Universities and Research Institutes." International Journal of Urban Studies, 12(2), 89-102.</w:t>
      </w:r>
    </w:p>
    <w:p>
      <w:pPr>
        <w:numPr>
          <w:ilvl w:val="0"/>
          <w:numId w:val="1001"/>
        </w:numPr>
        <w:pStyle w:val="Compact"/>
      </w:pPr>
      <w:r>
        <w:t xml:space="preserve">TÜBİTAK Annual Report (2020). "Supporting Scientific Research for National Development." Ankara: Presidency of TÜBİTAK Publications.</w:t>
      </w:r>
    </w:p>
    <w:p>
      <w:pPr>
        <w:numPr>
          <w:ilvl w:val="0"/>
          <w:numId w:val="1001"/>
        </w:numPr>
        <w:pStyle w:val="Compact"/>
      </w:pPr>
      <w:r>
        <w:t xml:space="preserve">Ozdemir, E. (2021). "Interdisciplinary Approaches in Medical Physics: Case Studies from Istanbul Hospitals." Journal of Applied Medical Imaging, 8(4), 112-130.</w:t>
      </w:r>
    </w:p>
    <w:p>
      <w:pPr>
        <w:numPr>
          <w:ilvl w:val="0"/>
          <w:numId w:val="1001"/>
        </w:numPr>
        <w:pStyle w:val="Compact"/>
      </w:pPr>
      <w:r>
        <w:t xml:space="preserve">Guner, S., &amp; Celikoz, B. (2022). "Challenges and Opportunities for Young Scientists in Turkey." Science Policy Review Quarterly, Vol. XIV Issue No II.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Physicist in Contemporary Turkey: An Istanbul Perspective</dc:title>
  <dc:creator/>
  <dc:language>en</dc:language>
  <cp:keywords/>
  <dcterms:created xsi:type="dcterms:W3CDTF">2026-07-29T16:53:29Z</dcterms:created>
  <dcterms:modified xsi:type="dcterms:W3CDTF">2026-07-29T16:53:29Z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