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3194ccb4c703bf03c9c8dc6c2cadbcf9486b348"/>
    <w:p>
      <w:pPr>
        <w:pStyle w:val="Heading1"/>
      </w:pPr>
      <w:r>
        <w:t xml:space="preserve">The Evolution and Impact of the Physicist in United States Chicago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w:t>
      </w:r>
      <w:r>
        <w:br/>
      </w:r>
    </w:p>
    <w:bookmarkStart w:id="20" w:name="abstract"/>
    <w:p>
      <w:pPr>
        <w:pStyle w:val="Heading2"/>
      </w:pPr>
      <w:r>
        <w:t xml:space="preserve">Abstract</w:t>
      </w:r>
    </w:p>
    <w:p>
      <w:pPr>
        <w:pStyle w:val="FirstParagraph"/>
      </w:pPr>
      <w:r>
        <w:t xml:space="preserve">This research paper examines the historical trajectory, contemporary contributions, and future prospects of the physicist within the unique scientific ecosystem of United States Chicago. By analyzing the institutional frameworks provided by institutions such as the University of Chicago and Fermilab, this document highlights how local physicists have shaped global scientific understanding. The study underscores that in United States Chicago, a physicist is not merely an academic researcher but a pivotal agent in technological innovation, national security infrastructure, and educational advancement.</w:t>
      </w:r>
    </w:p>
    <w:bookmarkEnd w:id="20"/>
    <w:bookmarkStart w:id="21" w:name="introduction"/>
    <w:p>
      <w:pPr>
        <w:pStyle w:val="Heading2"/>
      </w:pPr>
      <w:r>
        <w:t xml:space="preserve">Introduction</w:t>
      </w:r>
    </w:p>
    <w:p>
      <w:pPr>
        <w:pStyle w:val="FirstParagraph"/>
      </w:pPr>
      <w:r>
        <w:t xml:space="preserve">The city of Chicago has long been recognized as a beacon of scientific inquiry. However, to fully appreciate its significance in the global narrative of physics, one must look beyond general history and focus specifically on the role of the physicist. In United States Chicago, the profession is characterized by a distinct blend of theoretical rigor and practical application. From the early days of atomic research to modern quantum computing initiatives, physicists in this region have operated at the forefront of human knowledge.</w:t>
      </w:r>
    </w:p>
    <w:p>
      <w:pPr>
        <w:pStyle w:val="BodyText"/>
      </w:pPr>
      <w:r>
        <w:t xml:space="preserve">This paper argues that United States Chicago serves as a critical hub where physics intersects with public policy, industry, and education. Understanding the multifaceted role of a physicist in this specific geographic context provides insight into how scientific communities can drive regional development and national progress. The term "physicist" here encompasses researchers working in particle physics, condensed matter theory, astrophysics, and applied engineering.</w:t>
      </w:r>
    </w:p>
    <w:bookmarkEnd w:id="21"/>
    <w:bookmarkStart w:id="22" w:name="X658014ecc03a42e2f7b8ef8a4b1453e126ac921"/>
    <w:p>
      <w:pPr>
        <w:pStyle w:val="Heading2"/>
      </w:pPr>
      <w:r>
        <w:t xml:space="preserve">Historical Foundations: The Chicago Pile Legacy</w:t>
      </w:r>
    </w:p>
    <w:p>
      <w:pPr>
        <w:pStyle w:val="FirstParagraph"/>
      </w:pPr>
      <w:r>
        <w:t xml:space="preserve">The identity of the physicist in United States Chicago is inextricably linked to the Manhattan Project. In 1942, under the stands at Stagg Field on the University of Chicago campus, Enrico Fermi and his team achieved the first controlled nuclear chain reaction. This event did not just launch a new era; it defined what a physicist could achieve when theory met engineering precision.</w:t>
      </w:r>
    </w:p>
    <w:p>
      <w:pPr>
        <w:pStyle w:val="BodyText"/>
      </w:pPr>
      <w:r>
        <w:t xml:space="preserve">In this historical context, a physicist in United States Chicago was required to be both a pure scientist and an industrial engineer. The success of Project Metallurgical Laboratory demonstrated that physicists were essential not only for discovering natural laws but also for harnessing them. This dual role established a cultural norm in Chicago’s scientific community: physics is not an abstract exercise but a tool with profound real-world implications.</w:t>
      </w:r>
    </w:p>
    <w:bookmarkEnd w:id="22"/>
    <w:bookmarkStart w:id="25" w:name="X8dd52e4c193b20df87dc1da35ee5351f589da8c"/>
    <w:p>
      <w:pPr>
        <w:pStyle w:val="Heading2"/>
      </w:pPr>
      <w:r>
        <w:t xml:space="preserve">Institutional Pillars and Research Domains</w:t>
      </w:r>
    </w:p>
    <w:p>
      <w:pPr>
        <w:pStyle w:val="FirstParagraph"/>
      </w:pPr>
      <w:r>
        <w:t xml:space="preserve">Today, the infrastructure supporting physicists in United States Chicago is robust and diverse. Two primary institutions anchor this ecosystem: the University of Chicago and Fermi National Accelerator Laboratory (Fermilab), located just west of the city in Batavia, but deeply integrated into Chicago’s academic and social fabric.</w:t>
      </w:r>
    </w:p>
    <w:bookmarkStart w:id="23" w:name="the-university-of-chicago"/>
    <w:p>
      <w:pPr>
        <w:pStyle w:val="Heading3"/>
      </w:pPr>
      <w:r>
        <w:t xml:space="preserve">The University of Chicago</w:t>
      </w:r>
    </w:p>
    <w:p>
      <w:pPr>
        <w:pStyle w:val="FirstParagraph"/>
      </w:pPr>
      <w:r>
        <w:t xml:space="preserve">The physics department at the University of Chicago remains one of the most prestigious in the nation. Here, a physicist is expected to contribute to fundamental breakthroughs in quantum mechanics and statistical physics. Recent research groups have focused on topological materials and quantum information science, positioning United States Chicago as a leader in the "second quantum revolution." The interdisciplinary nature of modern physics allows these researchers to collaborate with economists, computer scientists, and biologists, further expanding their impact.</w:t>
      </w:r>
    </w:p>
    <w:bookmarkEnd w:id="23"/>
    <w:bookmarkStart w:id="24" w:name="fermilab"/>
    <w:p>
      <w:pPr>
        <w:pStyle w:val="Heading3"/>
      </w:pPr>
      <w:r>
        <w:t xml:space="preserve">Fermilab</w:t>
      </w:r>
    </w:p>
    <w:p>
      <w:pPr>
        <w:pStyle w:val="FirstParagraph"/>
      </w:pPr>
      <w:r>
        <w:t xml:space="preserve">Fermilab represents the pinnacle of large-scale experimental physics. Physicists at Fermilab are engaged in high-energy particle physics experiments that probe the fundamental structure of matter. The laboratory’s role in the Large Hadron Collider (LHC) collaborations and its own DUNE (Deep Underground Neutrino Experiment) project highlights the global reach of Chicago-based physicists. For a physicist in United States Chicago, this means contributing to international projects while managing complex logistical and technical challenges locally.</w:t>
      </w:r>
    </w:p>
    <w:bookmarkEnd w:id="24"/>
    <w:bookmarkEnd w:id="25"/>
    <w:bookmarkStart w:id="26" w:name="economic-and-technological-impact"/>
    <w:p>
      <w:pPr>
        <w:pStyle w:val="Heading2"/>
      </w:pPr>
      <w:r>
        <w:t xml:space="preserve">Economic and Technological Impact</w:t>
      </w:r>
    </w:p>
    <w:p>
      <w:pPr>
        <w:pStyle w:val="FirstParagraph"/>
      </w:pPr>
      <w:r>
        <w:t xml:space="preserve">The influence of physicists extends beyond academia into the broader economy of United States Chicago. The spin-off technologies from physics research have spurred growth in sectors ranging from healthcare to finance. For instance, algorithms developed for particle data analysis are now widely used in quantitative finance, a sector prominent in Chicago’s downtown area.</w:t>
      </w:r>
    </w:p>
    <w:p>
      <w:pPr>
        <w:pStyle w:val="BodyText"/>
      </w:pPr>
      <w:r>
        <w:t xml:space="preserve">Moreover, the development of quantum computing labs by companies like IBM and Google has deepened ties between physicists and the tech industry. A modern physicist in United States Chicago often serves as a consultant or collaborator for these private entities. This symbiosis ensures that theoretical discoveries are rapidly translated into commercial applications, reinforcing Chicago’s status as a global tech hub.</w:t>
      </w:r>
    </w:p>
    <w:bookmarkEnd w:id="26"/>
    <w:bookmarkStart w:id="27" w:name="X8f336cda696fcbff7870434090afffbb3cb6945"/>
    <w:p>
      <w:pPr>
        <w:pStyle w:val="Heading2"/>
      </w:pPr>
      <w:r>
        <w:t xml:space="preserve">Educational Outreach and Public Engagement</w:t>
      </w:r>
    </w:p>
    <w:p>
      <w:pPr>
        <w:pStyle w:val="FirstParagraph"/>
      </w:pPr>
      <w:r>
        <w:t xml:space="preserve">A critical aspect of being a physicist in United States Chicago is the commitment to public education. Institutions like the Adler Planetarium and various university outreach programs rely on physicists to communicate complex concepts to the general public. This role is vital for fostering scientific literacy among students and policymakers.</w:t>
      </w:r>
    </w:p>
    <w:p>
      <w:pPr>
        <w:pStyle w:val="BodyText"/>
      </w:pPr>
      <w:r>
        <w:t xml:space="preserve">Educational initiatives in Illinois frequently partner with local universities to provide summer camps, workshops, and curriculum development. By engaging directly with K-12 students, physicists help cultivate the next generation of scientists. This outreach is particularly important in United States Chicago, where diverse communities benefit from accessible science education programs that demystify physics and encourage diversity in STEM fields.</w:t>
      </w:r>
    </w:p>
    <w:bookmarkEnd w:id="27"/>
    <w:bookmarkStart w:id="28" w:name="challenges-and-future-directions"/>
    <w:p>
      <w:pPr>
        <w:pStyle w:val="Heading2"/>
      </w:pPr>
      <w:r>
        <w:t xml:space="preserve">Challenges and Future Directions</w:t>
      </w:r>
    </w:p>
    <w:p>
      <w:pPr>
        <w:pStyle w:val="FirstParagraph"/>
      </w:pPr>
      <w:r>
        <w:t xml:space="preserve">Despite its successes, the role of the physicist in United States Chicago faces several challenges. Funding volatility for basic research remains a constant concern. As national priorities shift, physicists must advocate for sustained support of fundamental science, which often lacks immediate commercial application but is crucial for long-term innovation.</w:t>
      </w:r>
    </w:p>
    <w:p>
      <w:pPr>
        <w:pStyle w:val="BodyText"/>
      </w:pPr>
      <w:r>
        <w:t xml:space="preserve">Additionally, there is a pressing need to address diversity and inclusion within the physics community in United States Chicago. Efforts are underway to ensure that women and underrepresented minorities have equal opportunities to become physicists. This transformation requires active mentorship, policy changes, and community engagement.</w:t>
      </w:r>
    </w:p>
    <w:p>
      <w:pPr>
        <w:pStyle w:val="BodyText"/>
      </w:pPr>
      <w:r>
        <w:t xml:space="preserve">Looking forward, the integration of artificial intelligence into physics research will redefine the job description of a physicist. Data-driven discoveries will require new skill sets, blending traditional theoretical knowledge with computational expertise. Physicists in United States Chicago are well-positioned to lead this transition due to the region’s strong computer science departments and tech industry presence.</w:t>
      </w:r>
    </w:p>
    <w:bookmarkEnd w:id="28"/>
    <w:bookmarkStart w:id="29" w:name="conclusion"/>
    <w:p>
      <w:pPr>
        <w:pStyle w:val="Heading2"/>
      </w:pPr>
      <w:r>
        <w:t xml:space="preserve">Conclusion</w:t>
      </w:r>
    </w:p>
    <w:p>
      <w:pPr>
        <w:pStyle w:val="FirstParagraph"/>
      </w:pPr>
      <w:r>
        <w:t xml:space="preserve">In conclusion, the physicist in United States Chicago plays a multifaceted role that extends far beyond laboratory work. From shaping global energy policies through nuclear research to driving economic growth via quantum technologies, these professionals are integral to the region’s identity. The historical legacy of the Manhattan Project continues to inspire a culture of excellence and responsibility.</w:t>
      </w:r>
    </w:p>
    <w:p>
      <w:pPr>
        <w:pStyle w:val="BodyText"/>
      </w:pPr>
      <w:r>
        <w:t xml:space="preserve">As we move deeper into the 21st century, physicists in United States Chicago must adapt to new technological landscapes while maintaining their commitment to fundamental discovery. Their work not only advances human knowledge but also strengthens the social, economic, and educational fabric of the community. Therefore, supporting physicists in this region is not just an investment in science; it is an investment in the future of United States Chicago itself.</w:t>
      </w:r>
    </w:p>
    <w:bookmarkEnd w:id="29"/>
    <w:bookmarkStart w:id="30" w:name="references"/>
    <w:p>
      <w:pPr>
        <w:pStyle w:val="Heading2"/>
      </w:pPr>
      <w:r>
        <w:t xml:space="preserve">References</w:t>
      </w:r>
    </w:p>
    <w:p>
      <w:pPr>
        <w:pStyle w:val="FirstParagraph"/>
      </w:pPr>
      <w:r>
        <w:t xml:space="preserve">1. Seife, C. (2006). Decoding the Universe: How the New Science of Information Is Explaining Everything in the Cosmos. Viking.</w:t>
      </w:r>
    </w:p>
    <w:p>
      <w:pPr>
        <w:pStyle w:val="BodyText"/>
      </w:pPr>
      <w:r>
        <w:t xml:space="preserve">2. University of Chicago Physics Department Annual Reports (2018-2023).</w:t>
      </w:r>
    </w:p>
    <w:p>
      <w:pPr>
        <w:pStyle w:val="BodyText"/>
      </w:pPr>
      <w:r>
        <w:t xml:space="preserve">3. Fermilab Strategic Plan 2017: The Next Decade of Discovery.</w:t>
      </w:r>
    </w:p>
    <w:p>
      <w:pPr>
        <w:pStyle w:val="BodyText"/>
      </w:pPr>
      <w:r>
        <w:t xml:space="preserve">4. National Science Foundation. (2020). Physics Research and Education in the Midwest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United States Chicago</dc:title>
  <dc:creator/>
  <dc:language>en</dc:language>
  <cp:keywords/>
  <dcterms:created xsi:type="dcterms:W3CDTF">2026-07-29T04:13:15Z</dcterms:created>
  <dcterms:modified xsi:type="dcterms:W3CDTF">2026-07-29T04:13:15Z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