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on</w:t>
      </w:r>
      <w:r>
        <w:t xml:space="preserve"> </w:t>
      </w:r>
      <w:r>
        <w:t xml:space="preserve">Physicists</w:t>
      </w:r>
      <w:r>
        <w:t xml:space="preserve"> </w:t>
      </w:r>
      <w:r>
        <w:t xml:space="preserve">in</w:t>
      </w:r>
      <w:r>
        <w:t xml:space="preserve"> </w:t>
      </w:r>
      <w:r>
        <w:t xml:space="preserve">Houston,</w:t>
      </w:r>
      <w:r>
        <w:t xml:space="preserve"> </w:t>
      </w:r>
      <w:r>
        <w:t xml:space="preserve">United</w:t>
      </w:r>
      <w:r>
        <w:t xml:space="preserve"> </w:t>
      </w:r>
      <w:r>
        <w:t xml:space="preserve">States</w:t>
      </w:r>
    </w:p>
    <w:p>
      <w:pPr>
        <w:pStyle w:val="FirstParagraph"/>
      </w:pPr>
      <w:r>
        <w:t xml:space="preserve">```html</w:t>
      </w:r>
    </w:p>
    <w:bookmarkStart w:id="27" w:name="X2dcf355f0a5e6899f812d3135e52d380f6050be"/>
    <w:p>
      <w:pPr>
        <w:pStyle w:val="Heading1"/>
      </w:pPr>
      <w:r>
        <w:t xml:space="preserve">The Evolution and Impact of the Physicist in Houston, United States</w:t>
      </w:r>
    </w:p>
    <w:bookmarkStart w:id="20" w:name="abstract"/>
    <w:p>
      <w:pPr>
        <w:pStyle w:val="Heading2"/>
      </w:pPr>
      <w:r>
        <w:t xml:space="preserve">Abstract</w:t>
      </w:r>
    </w:p>
    <w:p>
      <w:pPr>
        <w:pStyle w:val="FirstParagraph"/>
      </w:pPr>
      <w:r>
        <w:t xml:space="preserve">Houston, Texas, stands as a monumental hub for scientific inquiry and technological innovation within the United States. While often globally recognized for its energy sector and medical prowess due to the Texas Medical Center, Houston is equally pivotal in the field of physics. This research paper explores the critical role of the physicist in Houston's scientific landscape. It examines how these experts contribute to aerospace engineering at NASA’s Johnson Space Center, advance nuclear and particle physics through local university collaborations, and drive energy innovation. The document highlights how a physicist in this dynamic United States city influences global science.</w:t>
      </w:r>
    </w:p>
    <w:bookmarkEnd w:id="20"/>
    <w:bookmarkStart w:id="21" w:name="introduction"/>
    <w:p>
      <w:pPr>
        <w:pStyle w:val="Heading2"/>
      </w:pPr>
      <w:r>
        <w:t xml:space="preserve">Introduction</w:t>
      </w:r>
    </w:p>
    <w:p>
      <w:pPr>
        <w:pStyle w:val="FirstParagraph"/>
      </w:pPr>
      <w:r>
        <w:t xml:space="preserve">The city of Houston has long served as a beacon for high-level research in the United States. Within this bustling metropolis, the physicist occupies a unique and vital position. These scientists are not merely theorists; they are practical engineers, medical diagnosticians, and explorers of the cosmos. The concentration of world-class institutions such as Rice University and Texas A&amp;M University–Houston has created an ecosystem where physics is applied to solve real-world problems. This paper investigates the multifaceted contributions of physicists in Houston, focusing on their work in space exploration, energy efficiency, and medical technology.</w:t>
      </w:r>
    </w:p>
    <w:bookmarkEnd w:id="21"/>
    <w:bookmarkStart w:id="22" w:name="X80420e01b6ef904a6d97cc54ad5532458eaa371"/>
    <w:p>
      <w:pPr>
        <w:pStyle w:val="Heading2"/>
      </w:pPr>
      <w:r>
        <w:t xml:space="preserve">The Physicist in Aerospace: NASA’s Johnson Space Center</w:t>
      </w:r>
    </w:p>
    <w:p>
      <w:pPr>
        <w:pStyle w:val="FirstParagraph"/>
      </w:pPr>
      <w:r>
        <w:t xml:space="preserve">Perhaps the most significant contribution of a physicist to Houston is found at NASA’s Johnson Space Center. Since the Apollo era, physicists have been integral to mission control and engineering teams. In Houston, a physicist specializes in orbital mechanics, materials science under extreme conditions, and life-support systems.</w:t>
      </w:r>
    </w:p>
    <w:p>
      <w:pPr>
        <w:pStyle w:val="BodyText"/>
      </w:pPr>
      <w:r>
        <w:t xml:space="preserve">In modern times, these experts focus on the Artemis program aimed at returning humans to the Moon. A physicist here analyzes radiation shielding for astronauts and studies how lunar dust interacts with human equipment. Without the theoretical knowledge provided by a physicist regarding thermodynamics and vacuum physics, current spacecraft designs would lack the safety profiles required for deep space travel. Thus, in Houston, United States, physicists are literally ensuring that humans can survive beyond Earth’s atmosphere.</w:t>
      </w:r>
    </w:p>
    <w:bookmarkEnd w:id="22"/>
    <w:bookmarkStart w:id="23" w:name="the-physicist-in-energy-innovation"/>
    <w:p>
      <w:pPr>
        <w:pStyle w:val="Heading2"/>
      </w:pPr>
      <w:r>
        <w:t xml:space="preserve">The Physicist in Energy Innovation</w:t>
      </w:r>
    </w:p>
    <w:p>
      <w:pPr>
        <w:pStyle w:val="FirstParagraph"/>
      </w:pPr>
      <w:r>
        <w:t xml:space="preserve">Houston is widely regarded as the energy capital of the world. However, this title is increasingly defined by a physicist's ability to innovate within both traditional and renewable sectors. In the United States context, where energy independence and sustainability are national priorities, physicists in Houston bridge the gap between oil extraction technology and green energy solutions.</w:t>
      </w:r>
    </w:p>
    <w:p>
      <w:pPr>
        <w:pStyle w:val="BodyText"/>
      </w:pPr>
      <w:r>
        <w:t xml:space="preserve">At Texas A&amp;M University–Houston’s College of Science, physicists engage in research concerning carbon capture technologies. They utilize fluid dynamics to map underground storage sites for captured carbon dioxide. Furthermore, a physicist working on renewable integration studies the efficiency limits of solar photovoltaic cells using quantum physics principles. This work is crucial for Houston as it transitions its infrastructure toward more sustainable energy sources while maintaining its status as an industrial leader.</w:t>
      </w:r>
    </w:p>
    <w:bookmarkEnd w:id="23"/>
    <w:bookmarkStart w:id="24" w:name="the-physicist-in-medical-technology"/>
    <w:p>
      <w:pPr>
        <w:pStyle w:val="Heading2"/>
      </w:pPr>
      <w:r>
        <w:t xml:space="preserve">The Physicist in Medical Technology</w:t>
      </w:r>
    </w:p>
    <w:p>
      <w:pPr>
        <w:pStyle w:val="FirstParagraph"/>
      </w:pPr>
      <w:r>
        <w:t xml:space="preserve">No discussion about Houston is complete without addressing the Texas Medical Center, the largest medical complex in the world. Here, a physicist often works invisibly behind sophisticated diagnostic machinery. The principles of nuclear physics and electromagnetism are applied daily by medical physicists to refine MRI (Magnetic Resonance Imaging) machines and PET scanners.</w:t>
      </w:r>
    </w:p>
    <w:p>
      <w:pPr>
        <w:pStyle w:val="BodyText"/>
      </w:pPr>
      <w:r>
        <w:t xml:space="preserve">A physicist at these institutions develops algorithms that enhance image resolution, allowing doctors to detect anomalies earlier than ever before. Additionally, research into particle therapy for cancer treatment relies heavily on the expertise of a physicist in radiation physics. By understanding how high-energy particles interact with human tissue, scientists in Houston help refine proton therapy techniques, minimizing damage to healthy cells while destroying tumors. This application demonstrates that a physicist’s work directly impacts patient outcomes and longevity.</w:t>
      </w:r>
    </w:p>
    <w:bookmarkEnd w:id="24"/>
    <w:bookmarkStart w:id="25" w:name="the-physicist-in-education-and-academia"/>
    <w:p>
      <w:pPr>
        <w:pStyle w:val="Heading2"/>
      </w:pPr>
      <w:r>
        <w:t xml:space="preserve">The Physicist in Education and Academia</w:t>
      </w:r>
    </w:p>
    <w:p>
      <w:pPr>
        <w:pStyle w:val="FirstParagraph"/>
      </w:pPr>
      <w:r>
        <w:t xml:space="preserve">Beyond industry and research centers, the academic community in Houston plays a crucial role. At Rice University, researchers push the boundaries of theoretical physics. Their work encompasses quantum computing, cosmology, and condensed matter physics. A physicist teaching or researching at this institution contributes to the global body of knowledge while mentoring the next generation of scientists.</w:t>
      </w:r>
    </w:p>
    <w:p>
      <w:pPr>
        <w:pStyle w:val="BodyText"/>
      </w:pPr>
      <w:r>
        <w:t xml:space="preserve">The collaboration between academic physicists and industrial partners in Houston ensures that theoretical breakthroughs are rapidly translated into practical applications. For instance, advancements in quantum materials developed by a university physicist may be adopted by local tech startups to create faster computers or more efficient sensors. This symbiotic relationship strengthens the overall scientific infrastructure of the United States.</w:t>
      </w:r>
    </w:p>
    <w:bookmarkEnd w:id="25"/>
    <w:bookmarkStart w:id="26" w:name="conclusion"/>
    <w:p>
      <w:pPr>
        <w:pStyle w:val="Heading2"/>
      </w:pPr>
      <w:r>
        <w:t xml:space="preserve">Conclusion</w:t>
      </w:r>
    </w:p>
    <w:p>
      <w:pPr>
        <w:pStyle w:val="FirstParagraph"/>
      </w:pPr>
      <w:r>
        <w:t xml:space="preserve">In conclusion, the physicist in Houston is indispensable to both local and global scientific progress. Whether calculating orbital trajectories for NASA, developing cancer-treatment technologies at medical centers, or improving energy grids through quantum research, their expertise drives innovation. Houston provides a fertile ground where these applications flourish due to strong institutional support and a culture of inquiry. As challenges related to space exploration, sustainable energy, and healthcare continue to grow worldwide, the need for skilled physicists in this region of the United States will only increase. The legacy of Houston’s scientific community is deeply rooted in the physical laws understood and applied by its physicists every day.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on Physicists in Houston, United States</dc:title>
  <dc:creator/>
  <dc:language>en</dc:language>
  <cp:keywords/>
  <dcterms:created xsi:type="dcterms:W3CDTF">2026-07-29T14:27:54Z</dcterms:created>
  <dcterms:modified xsi:type="dcterms:W3CDTF">2026-07-29T14:27:54Z</dcterms:modified>
</cp:coreProperties>
</file>

<file path=docProps/custom.xml><?xml version="1.0" encoding="utf-8"?>
<Properties xmlns="http://schemas.openxmlformats.org/officeDocument/2006/custom-properties" xmlns:vt="http://schemas.openxmlformats.org/officeDocument/2006/docPropsVTypes"/>
</file>