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Physiotherapists</w:t>
      </w:r>
      <w:r>
        <w:t xml:space="preserve"> </w:t>
      </w:r>
      <w:r>
        <w:t xml:space="preserve">in</w:t>
      </w:r>
      <w:r>
        <w:t xml:space="preserve"> </w:t>
      </w:r>
      <w:r>
        <w:t xml:space="preserve">India:</w:t>
      </w:r>
      <w:r>
        <w:t xml:space="preserve"> </w:t>
      </w:r>
      <w:r>
        <w:t xml:space="preserve">A</w:t>
      </w:r>
      <w:r>
        <w:t xml:space="preserve"> </w:t>
      </w:r>
      <w:r>
        <w:t xml:space="preserve">Focus</w:t>
      </w:r>
      <w:r>
        <w:t xml:space="preserve"> </w:t>
      </w:r>
      <w:r>
        <w:t xml:space="preserve">on</w:t>
      </w:r>
      <w:r>
        <w:t xml:space="preserve"> </w:t>
      </w:r>
      <w:r>
        <w:t xml:space="preserve">Mumbai</w:t>
      </w:r>
    </w:p>
    <w:bookmarkStart w:id="32" w:name="X46d1f9c0ca14e8aa61cb70cbbd490d050ea9954"/>
    <w:p>
      <w:pPr>
        <w:pStyle w:val="Heading1"/>
      </w:pPr>
      <w:r>
        <w:t xml:space="preserve">A Comprehensive Analysis of the Role, Challenges, and Future Trajectory of Physiotherapists in India: A Focus on Mumbai</w:t>
      </w:r>
    </w:p>
    <w:p>
      <w:pPr>
        <w:pStyle w:val="FirstParagraph"/>
      </w:pPr>
      <w:r>
        <w:rPr>
          <w:iCs/>
          <w:i/>
          <w:bCs/>
          <w:b/>
        </w:rPr>
        <w:t xml:space="preserve">Abstract</w:t>
      </w:r>
      <w:r>
        <w:br/>
      </w:r>
      <w:r>
        <w:t xml:space="preserve">This research paper examines the evolving landscape of physiotherapy within the healthcare framework of India, with a specific geographical focus on Mumbai. As one of the most populous and economically vibrant cities in Asia, Mumbai presents a unique case study for understanding the intersection of urban lifestyle diseases, aging demographics, and rehabilitative care demands. The paper explores the current scope of practice for Physiotherapist professionals in this region, highlights systemic challenges including regulatory gaps and public perception issues, and proposes strategic pathways for future development. The findings suggest that while Mumbai serves as a hub for advanced medical technology in rehabilitation, there remains a critical need to bridge the gap between tertiary care hospital settings and community-based preventive physiotherapy.</w:t>
      </w:r>
    </w:p>
    <w:bookmarkStart w:id="20" w:name="introduction"/>
    <w:p>
      <w:pPr>
        <w:pStyle w:val="Heading2"/>
      </w:pPr>
      <w:r>
        <w:t xml:space="preserve">1. Introduction</w:t>
      </w:r>
    </w:p>
    <w:p>
      <w:pPr>
        <w:pStyle w:val="FirstParagraph"/>
      </w:pPr>
      <w:r>
        <w:t xml:space="preserve">The profession of physiotherapy has undergone a paradigm shift globally, moving from a remedial post-injury service to a holistic health management discipline encompassing prevention, wellness, and geriatric care. In</w:t>
      </w:r>
      <w:r>
        <w:t xml:space="preserve"> </w:t>
      </w:r>
      <w:r>
        <w:rPr>
          <w:bCs/>
          <w:b/>
        </w:rPr>
        <w:t xml:space="preserve">India</w:t>
      </w:r>
      <w:r>
        <w:t xml:space="preserve">, the recognition of physiotherapy as an essential component of modern healthcare is gaining momentum, yet significant disparities exist between rural and urban accessibility.</w:t>
      </w:r>
      <w:r>
        <w:t xml:space="preserve"> </w:t>
      </w:r>
      <w:r>
        <w:rPr>
          <w:bCs/>
          <w:b/>
        </w:rPr>
        <w:t xml:space="preserve">Mumbai</w:t>
      </w:r>
      <w:r>
        <w:t xml:space="preserve">, often referred to as the "City of Dreams," stands at the forefront of this transformation in India’s healthcare sector. As a metropolitan hub attracting migrants from across the nation, Mumbai faces unique health challenges driven by high-stress lifestyles, sedentary work patterns, and an increasingly aging population.</w:t>
      </w:r>
    </w:p>
    <w:p>
      <w:pPr>
        <w:pStyle w:val="BodyText"/>
      </w:pPr>
      <w:r>
        <w:t xml:space="preserve">This document aims to analyze the critical role played by every</w:t>
      </w:r>
      <w:r>
        <w:t xml:space="preserve"> </w:t>
      </w:r>
      <w:r>
        <w:rPr>
          <w:bCs/>
          <w:b/>
        </w:rPr>
        <w:t xml:space="preserve">Physiotherapist</w:t>
      </w:r>
      <w:r>
        <w:t xml:space="preserve"> </w:t>
      </w:r>
      <w:r>
        <w:t xml:space="preserve">operating within this dense urban ecosystem. It investigates how these healthcare professionals contribute to the medical infrastructure of</w:t>
      </w:r>
      <w:r>
        <w:t xml:space="preserve"> </w:t>
      </w:r>
      <w:r>
        <w:rPr>
          <w:bCs/>
          <w:b/>
        </w:rPr>
        <w:t xml:space="preserve">Mumbai</w:t>
      </w:r>
      <w:r>
        <w:t xml:space="preserve">, addressing conditions ranging from sports injuries among youth to chronic pain management in the elderly. By understanding the specific context of</w:t>
      </w:r>
      <w:r>
        <w:t xml:space="preserve"> </w:t>
      </w:r>
      <w:r>
        <w:rPr>
          <w:bCs/>
          <w:b/>
        </w:rPr>
        <w:t xml:space="preserve">India</w:t>
      </w:r>
      <w:r>
        <w:t xml:space="preserve">'s largest city, we can derive broader insights applicable to other developing metropolises.</w:t>
      </w:r>
    </w:p>
    <w:bookmarkEnd w:id="20"/>
    <w:bookmarkStart w:id="24" w:name="Xd698cf79b1de832d4ae5a0f9846fa6a12b2321d"/>
    <w:p>
      <w:pPr>
        <w:pStyle w:val="Heading2"/>
      </w:pPr>
      <w:r>
        <w:t xml:space="preserve">2. The Evolving Scope of Physiotherapy in Mumbai’s Healthcare Sector</w:t>
      </w:r>
    </w:p>
    <w:bookmarkStart w:id="21" w:name="Xebdad01071c2bb496701299ded2e9cb4bd3be1f"/>
    <w:p>
      <w:pPr>
        <w:pStyle w:val="Heading3"/>
      </w:pPr>
      <w:r>
        <w:t xml:space="preserve">2.1 Management of Lifestyle-Induced Disorders</w:t>
      </w:r>
    </w:p>
    <w:p>
      <w:pPr>
        <w:pStyle w:val="FirstParagraph"/>
      </w:pPr>
      <w:r>
        <w:t xml:space="preserve">In</w:t>
      </w:r>
      <w:r>
        <w:t xml:space="preserve"> </w:t>
      </w:r>
      <w:r>
        <w:rPr>
          <w:bCs/>
          <w:b/>
        </w:rPr>
        <w:t xml:space="preserve">Mumbai</w:t>
      </w:r>
      <w:r>
        <w:t xml:space="preserve">, the prevalence of Non-Communicable Diseases (NCDs) has reached epidemic proportions. Back pain, neck strain, and sedentary lifestyle disorders are ubiquitous among the city's vast corporate workforce.</w:t>
      </w:r>
      <w:r>
        <w:t xml:space="preserve"> </w:t>
      </w:r>
      <w:r>
        <w:rPr>
          <w:bCs/>
          <w:b/>
        </w:rPr>
        <w:t xml:space="preserve">Physiotherapist</w:t>
      </w:r>
      <w:r>
        <w:t xml:space="preserve"> </w:t>
      </w:r>
      <w:r>
        <w:t xml:space="preserve">practitioners in this region have adapted their methodologies to address "office syndrome," utilizing ergonomic assessments and targeted therapeutic exercises. The high concentration of multinational corporations in Mumbai creates a steady demand for occupational physiotherapy, where professionals work directly with employers to reduce workplace injuries and improve employee productivity.</w:t>
      </w:r>
    </w:p>
    <w:bookmarkEnd w:id="21"/>
    <w:bookmarkStart w:id="22" w:name="geriatric-care-and-rehabilitation"/>
    <w:p>
      <w:pPr>
        <w:pStyle w:val="Heading3"/>
      </w:pPr>
      <w:r>
        <w:t xml:space="preserve">2.2 Geriatric Care and Rehabilitation</w:t>
      </w:r>
    </w:p>
    <w:p>
      <w:pPr>
        <w:pStyle w:val="FirstParagraph"/>
      </w:pPr>
      <w:r>
        <w:t xml:space="preserve">Mumbai’s demographic profile is shifting towards an older population. The traditional joint family system is eroding, leading to a rise in nuclear families where elderly care often falls short of expectations. Consequently, there is a surge in demand for geriatric</w:t>
      </w:r>
      <w:r>
        <w:t xml:space="preserve"> </w:t>
      </w:r>
      <w:r>
        <w:rPr>
          <w:bCs/>
          <w:b/>
        </w:rPr>
        <w:t xml:space="preserve">Physiotherapist</w:t>
      </w:r>
      <w:r>
        <w:t xml:space="preserve"> </w:t>
      </w:r>
      <w:r>
        <w:t xml:space="preserve">services focused on fall prevention, balance training, and mobility enhancement for conditions such as arthritis and osteoporosis. Community health centers in suburban Mumbai are increasingly integrating physiotherapy into routine senior citizen wellness programs.</w:t>
      </w:r>
    </w:p>
    <w:bookmarkEnd w:id="22"/>
    <w:bookmarkStart w:id="23" w:name="sports-medicine-and-orthopedics"/>
    <w:p>
      <w:pPr>
        <w:pStyle w:val="Heading3"/>
      </w:pPr>
      <w:r>
        <w:t xml:space="preserve">2.3 Sports Medicine and Orthopedics</w:t>
      </w:r>
    </w:p>
    <w:p>
      <w:pPr>
        <w:pStyle w:val="FirstParagraph"/>
      </w:pPr>
      <w:r>
        <w:rPr>
          <w:bCs/>
          <w:b/>
        </w:rPr>
        <w:t xml:space="preserve">Mumbai</w:t>
      </w:r>
      <w:r>
        <w:t xml:space="preserve"> </w:t>
      </w:r>
      <w:r>
        <w:t xml:space="preserve">is not just a financial capital but also a sporting hub, with cricket, football, and athletics enjoying massive popularity. This cultural inclination towards sports has elevated the status of sports physiotherapy. Top-tier hospitals in</w:t>
      </w:r>
      <w:r>
        <w:t xml:space="preserve"> </w:t>
      </w:r>
      <w:r>
        <w:rPr>
          <w:bCs/>
          <w:b/>
        </w:rPr>
        <w:t xml:space="preserve">Mumbai</w:t>
      </w:r>
      <w:r>
        <w:t xml:space="preserve">, such as Hinduja Hospital and Jaslok Hospital, employ specialized</w:t>
      </w:r>
      <w:r>
        <w:t xml:space="preserve"> </w:t>
      </w:r>
      <w:r>
        <w:rPr>
          <w:bCs/>
          <w:b/>
        </w:rPr>
        <w:t xml:space="preserve">Physiotherapist</w:t>
      </w:r>
      <w:r>
        <w:t xml:space="preserve"> </w:t>
      </w:r>
      <w:r>
        <w:t xml:space="preserve">teams that work alongside orthopedic surgeons to manage athletes’ recovery protocols from ACL tears, ligament injuries, and post-surgical rehabilitation.</w:t>
      </w:r>
    </w:p>
    <w:bookmarkEnd w:id="23"/>
    <w:bookmarkEnd w:id="24"/>
    <w:bookmarkStart w:id="28" w:name="Xd7d1875a76bc0126cb4507447be4d39139ce678"/>
    <w:p>
      <w:pPr>
        <w:pStyle w:val="Heading2"/>
      </w:pPr>
      <w:r>
        <w:t xml:space="preserve">3. Challenges Facing the Profession in India’s Metropolis</w:t>
      </w:r>
    </w:p>
    <w:bookmarkStart w:id="25" w:name="regulatory-and-educational-disparities"/>
    <w:p>
      <w:pPr>
        <w:pStyle w:val="Heading3"/>
      </w:pPr>
      <w:r>
        <w:t xml:space="preserve">3.1 Regulatory and Educational Disparities</w:t>
      </w:r>
    </w:p>
    <w:p>
      <w:pPr>
        <w:pStyle w:val="FirstParagraph"/>
      </w:pPr>
      <w:r>
        <w:t xml:space="preserve">Despite the growing demand, the profession of physiotherapy in</w:t>
      </w:r>
      <w:r>
        <w:t xml:space="preserve"> </w:t>
      </w:r>
      <w:r>
        <w:rPr>
          <w:bCs/>
          <w:b/>
        </w:rPr>
        <w:t xml:space="preserve">Mumbai</w:t>
      </w:r>
      <w:r>
        <w:t xml:space="preserve">, like elsewhere in</w:t>
      </w:r>
      <w:r>
        <w:t xml:space="preserve"> </w:t>
      </w:r>
      <w:r>
        <w:rPr>
          <w:bCs/>
          <w:b/>
        </w:rPr>
        <w:t xml:space="preserve">Mumbai</w:t>
      </w:r>
      <w:r>
        <w:t xml:space="preserve">, faces challenges regarding standardization. While top-tier institutions provide world-class education, there is a vast disparity between diploma-level and degree-level practitioners. This inconsistency affects patient trust and clinical outcomes. Furthermore, the lack of a unified national regulatory body with strong enforcement powers means that unqualified individuals may sometimes practice under the guise of physiotherapy, undermining professional integrity.</w:t>
      </w:r>
    </w:p>
    <w:bookmarkEnd w:id="25"/>
    <w:bookmarkStart w:id="26" w:name="insurance-coverage-and-accessibility"/>
    <w:p>
      <w:pPr>
        <w:pStyle w:val="Heading3"/>
      </w:pPr>
      <w:r>
        <w:t xml:space="preserve">3.2 Insurance Coverage and Accessibility</w:t>
      </w:r>
    </w:p>
    <w:p>
      <w:pPr>
        <w:pStyle w:val="FirstParagraph"/>
      </w:pPr>
      <w:r>
        <w:t xml:space="preserve">A significant barrier to widespread adoption is insurance coverage. In</w:t>
      </w:r>
      <w:r>
        <w:t xml:space="preserve"> </w:t>
      </w:r>
      <w:r>
        <w:rPr>
          <w:bCs/>
          <w:b/>
        </w:rPr>
        <w:t xml:space="preserve">Mumbai</w:t>
      </w:r>
      <w:r>
        <w:t xml:space="preserve">, while hospitalization packages often include physiotherapy, outpatient department (OPD) coverage for rehabilitation is limited. This restricts access for the middle and lower-income segments of Mumbai’s population, creating a socioeconomic divide in healthcare access.</w:t>
      </w:r>
      <w:r>
        <w:t xml:space="preserve"> </w:t>
      </w:r>
      <w:r>
        <w:rPr>
          <w:bCs/>
          <w:b/>
        </w:rPr>
        <w:t xml:space="preserve">Physiotherapist</w:t>
      </w:r>
      <w:r>
        <w:t xml:space="preserve"> </w:t>
      </w:r>
      <w:r>
        <w:t xml:space="preserve">professionals often struggle to advocate for better insurance reimbursement policies that recognize preventive care as cost-effective.</w:t>
      </w:r>
    </w:p>
    <w:bookmarkEnd w:id="26"/>
    <w:bookmarkStart w:id="27" w:name="public-perception-and-awareness"/>
    <w:p>
      <w:pPr>
        <w:pStyle w:val="Heading3"/>
      </w:pPr>
      <w:r>
        <w:t xml:space="preserve">3.3 Public Perception and Awareness</w:t>
      </w:r>
    </w:p>
    <w:p>
      <w:pPr>
        <w:pStyle w:val="FirstParagraph"/>
      </w:pPr>
      <w:r>
        <w:t xml:space="preserve">In many parts of</w:t>
      </w:r>
      <w:r>
        <w:t xml:space="preserve"> </w:t>
      </w:r>
      <w:r>
        <w:rPr>
          <w:bCs/>
          <w:b/>
        </w:rPr>
        <w:t xml:space="preserve">Mumbai</w:t>
      </w:r>
      <w:r>
        <w:t xml:space="preserve">, physiotherapy is still viewed as merely "massage therapy" rather than evidence-based rehabilitation. This misconception leads to patients seeking immediate symptom relief through passive modalities (like heat or electrical stimulation) rather than engaging in active therapeutic exercises prescribed by the</w:t>
      </w:r>
      <w:r>
        <w:t xml:space="preserve"> </w:t>
      </w:r>
      <w:r>
        <w:rPr>
          <w:bCs/>
          <w:b/>
        </w:rPr>
        <w:t xml:space="preserve">Physiotherapist</w:t>
      </w:r>
      <w:r>
        <w:t xml:space="preserve">. Bridging this knowledge gap requires significant educational outreach and patient counseling efforts.</w:t>
      </w:r>
    </w:p>
    <w:bookmarkEnd w:id="27"/>
    <w:bookmarkEnd w:id="28"/>
    <w:bookmarkStart w:id="29" w:name="X4c38495599c7f4aaf8ee8626b96a6074f4a16ec"/>
    <w:p>
      <w:pPr>
        <w:pStyle w:val="Heading2"/>
      </w:pPr>
      <w:r>
        <w:t xml:space="preserve">4. Strategic Recommendations for Development</w:t>
      </w:r>
    </w:p>
    <w:p>
      <w:pPr>
        <w:pStyle w:val="FirstParagraph"/>
      </w:pPr>
      <w:r>
        <w:t xml:space="preserve">To enhance the efficacy of physiotherapy services in</w:t>
      </w:r>
      <w:r>
        <w:t xml:space="preserve"> </w:t>
      </w:r>
      <w:r>
        <w:rPr>
          <w:bCs/>
          <w:b/>
        </w:rPr>
        <w:t xml:space="preserve">Mumbai</w:t>
      </w:r>
      <w:r>
        <w:t xml:space="preserve">, several strategic initiatives are recommended:</w:t>
      </w:r>
    </w:p>
    <w:p>
      <w:pPr>
        <w:numPr>
          <w:ilvl w:val="0"/>
          <w:numId w:val="1001"/>
        </w:numPr>
        <w:pStyle w:val="Compact"/>
      </w:pPr>
      <w:r>
        <w:rPr>
          <w:bCs/>
          <w:b/>
        </w:rPr>
        <w:t xml:space="preserve">Digital Health Integration:</w:t>
      </w:r>
      <w:r>
        <w:t xml:space="preserve"> </w:t>
      </w:r>
      <w:r>
        <w:t xml:space="preserve">Mumbai’s tech-savvy population allows for the adoption of tele-rehabilitation. Platforms connecting remote patients with licensed</w:t>
      </w:r>
      <w:r>
        <w:t xml:space="preserve"> </w:t>
      </w:r>
      <w:r>
        <w:rPr>
          <w:bCs/>
          <w:b/>
        </w:rPr>
        <w:t xml:space="preserve">Physiotherapist</w:t>
      </w:r>
      <w:r>
        <w:t xml:space="preserve">s can expand reach to suburban areas.</w:t>
      </w:r>
    </w:p>
    <w:p>
      <w:pPr>
        <w:numPr>
          <w:ilvl w:val="0"/>
          <w:numId w:val="1001"/>
        </w:numPr>
        <w:pStyle w:val="Compact"/>
      </w:pPr>
      <w:r>
        <w:rPr>
          <w:bCs/>
          <w:b/>
        </w:rPr>
        <w:t xml:space="preserve">Lifestyle Modification Programs:</w:t>
      </w:r>
      <w:r>
        <w:t xml:space="preserve"> </w:t>
      </w:r>
      <w:r>
        <w:t xml:space="preserve">Collaborations between corporate houses in Mumbai and physiotherapy clinics should be formalized to offer preventive workshops, reducing the long-term burden on healthcare systems.</w:t>
      </w:r>
    </w:p>
    <w:p>
      <w:pPr>
        <w:numPr>
          <w:ilvl w:val="0"/>
          <w:numId w:val="1001"/>
        </w:numPr>
        <w:pStyle w:val="Compact"/>
      </w:pPr>
      <w:r>
        <w:rPr>
          <w:bCs/>
          <w:b/>
        </w:rPr>
        <w:t xml:space="preserve">Policy Advocacy:</w:t>
      </w:r>
      <w:r>
        <w:t xml:space="preserve"> </w:t>
      </w:r>
      <w:r>
        <w:t xml:space="preserve">Professional bodies must lobby for mandatory inclusion of outpatient physiotherapy in health insurance policies across</w:t>
      </w:r>
      <w:r>
        <w:t xml:space="preserve"> </w:t>
      </w:r>
      <w:r>
        <w:rPr>
          <w:bCs/>
          <w:b/>
        </w:rPr>
        <w:t xml:space="preserve">Mumbai</w:t>
      </w:r>
      <w:r>
        <w:t xml:space="preserve">, ensuring equitable access.</w:t>
      </w:r>
    </w:p>
    <w:bookmarkEnd w:id="29"/>
    <w:bookmarkStart w:id="30" w:name="conclusion"/>
    <w:p>
      <w:pPr>
        <w:pStyle w:val="Heading2"/>
      </w:pPr>
      <w:r>
        <w:t xml:space="preserve">5. Conclusion</w:t>
      </w:r>
    </w:p>
    <w:p>
      <w:pPr>
        <w:pStyle w:val="FirstParagraph"/>
      </w:pPr>
      <w:r>
        <w:t xml:space="preserve">The role of the</w:t>
      </w:r>
      <w:r>
        <w:t xml:space="preserve"> </w:t>
      </w:r>
      <w:r>
        <w:rPr>
          <w:bCs/>
          <w:b/>
        </w:rPr>
        <w:t xml:space="preserve">Physiotherapist</w:t>
      </w:r>
      <w:r>
        <w:t xml:space="preserve">s in Mumbai is pivotal to the city’s healthcare resilience. As</w:t>
      </w:r>
    </w:p>
    <w:p>
      <w:pPr>
        <w:pStyle w:val="BodyText"/>
      </w:pPr>
      <w:r>
        <w:t xml:space="preserve">Mumbai continues to urbanize and its population ages, the demand for specialized, accessible, and high-quality rehabilitation services will only increase. For India as a whole, Mumbai serves as a model of both opportunity and challenge in implementing modern physiotherapy practices.</w:t>
      </w:r>
    </w:p>
    <w:p>
      <w:pPr>
        <w:pStyle w:val="BodyText"/>
      </w:pPr>
      <w:r>
        <w:t xml:space="preserve">It is imperative that stakeholders—including educational institutions, policymakers, healthcare providers, and the public—collaborate to elevate the status of physiotherapy from an optional supplement to a core pillar of health maintenance. By addressing current gaps in regulation, awareness, and accessibility</w:t>
      </w:r>
      <w:r>
        <w:t xml:space="preserve"> </w:t>
      </w:r>
      <w:r>
        <w:rPr>
          <w:bCs/>
          <w:b/>
        </w:rPr>
        <w:t xml:space="preserve">Mumbai</w:t>
      </w:r>
      <w:r>
        <w:t xml:space="preserve">s can set a benchmark for other cities in</w:t>
      </w:r>
      <w:r>
        <w:t xml:space="preserve"> </w:t>
      </w:r>
      <w:r>
        <w:rPr>
          <w:bCs/>
          <w:b/>
        </w:rPr>
        <w:t xml:space="preserve">India</w:t>
      </w:r>
      <w:r>
        <w:t xml:space="preserve">. The future of healthcare in this dynamic metropolis relies heavily on empowering every</w:t>
      </w:r>
    </w:p>
    <w:p>
      <w:pPr>
        <w:pStyle w:val="BodyText"/>
      </w:pPr>
      <w:r>
        <w:t xml:space="preserve">Physiotherapists to deliver comprehensive, patient-centered care that aligns with the complex realities of modern urban life.</w:t>
      </w:r>
    </w:p>
    <w:bookmarkEnd w:id="30"/>
    <w:bookmarkStart w:id="31" w:name="references"/>
    <w:p>
      <w:pPr>
        <w:pStyle w:val="Heading2"/>
      </w:pPr>
      <w:r>
        <w:rPr>
          <w:iCs/>
          <w:i/>
        </w:rPr>
        <w:t xml:space="preserve">References</w:t>
      </w:r>
    </w:p>
    <w:p>
      <w:pPr>
        <w:numPr>
          <w:ilvl w:val="0"/>
          <w:numId w:val="1002"/>
        </w:numPr>
        <w:pStyle w:val="Compact"/>
      </w:pPr>
      <w:r>
        <w:t xml:space="preserve">National Health Policy Framework (India). Ministry of Health and Family Welfare, Government of India.</w:t>
      </w:r>
    </w:p>
    <w:p>
      <w:pPr>
        <w:numPr>
          <w:ilvl w:val="0"/>
          <w:numId w:val="1002"/>
        </w:numPr>
        <w:pStyle w:val="Compact"/>
      </w:pPr>
      <w:r>
        <w:t xml:space="preserve">Mumbai Municipal Corporation Reports on Public Health Infrastructure, 2023.</w:t>
      </w:r>
    </w:p>
    <w:p>
      <w:pPr>
        <w:numPr>
          <w:ilvl w:val="0"/>
          <w:numId w:val="1002"/>
        </w:numPr>
        <w:pStyle w:val="Compact"/>
      </w:pPr>
      <w:r>
        <w:t xml:space="preserve">Jain, A., &amp; Singh, R. (2021). "Urbanization and Lifestyle Diseases: A Study of Metropolitan Cities in India." Journal of Indian Medical Association.</w:t>
      </w:r>
    </w:p>
    <w:p>
      <w:pPr>
        <w:numPr>
          <w:ilvl w:val="0"/>
          <w:numId w:val="1002"/>
        </w:numPr>
        <w:pStyle w:val="Compact"/>
      </w:pPr>
      <w:r>
        <w:t xml:space="preserve">World Health Organization. (2019). "Global Recommendations on Physical Activity for Health."</w:t>
      </w:r>
    </w:p>
    <w:p>
      <w:pPr>
        <w:numPr>
          <w:ilvl w:val="0"/>
          <w:numId w:val="1002"/>
        </w:numPr>
        <w:pStyle w:val="Compact"/>
      </w:pPr>
      <w:r>
        <w:t xml:space="preserve">Hinduja, K., &amp; Patel, M. (2022). "The Rise of Sports Physiotherapy in India: A Mumbai Case Study." Indian Journal of Physiotherapy and Occupational Therapy.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the Role, Challenges, and Future Trajectory of Physiotherapists in India: A Focus on Mumbai</dc:title>
  <dc:creator/>
  <cp:keywords/>
  <dcterms:created xsi:type="dcterms:W3CDTF">2026-07-30T03:56:34Z</dcterms:created>
  <dcterms:modified xsi:type="dcterms:W3CDTF">2026-07-30T03:56:34Z</dcterms:modified>
</cp:coreProperties>
</file>

<file path=docProps/custom.xml><?xml version="1.0" encoding="utf-8"?>
<Properties xmlns="http://schemas.openxmlformats.org/officeDocument/2006/custom-properties" xmlns:vt="http://schemas.openxmlformats.org/officeDocument/2006/docPropsVTypes"/>
</file>