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Physiotherapy</w:t>
      </w:r>
      <w:r>
        <w:t xml:space="preserve"> </w:t>
      </w:r>
      <w:r>
        <w:t xml:space="preserve">in</w:t>
      </w:r>
      <w:r>
        <w:t xml:space="preserve"> </w:t>
      </w:r>
      <w:r>
        <w:t xml:space="preserve">Kenya:</w:t>
      </w:r>
      <w:r>
        <w:t xml:space="preserve"> </w:t>
      </w:r>
      <w:r>
        <w:t xml:space="preserve">A</w:t>
      </w:r>
      <w:r>
        <w:t xml:space="preserve"> </w:t>
      </w:r>
      <w:r>
        <w:t xml:space="preserve">Focus</w:t>
      </w:r>
      <w:r>
        <w:t xml:space="preserve"> </w:t>
      </w:r>
      <w:r>
        <w:t xml:space="preserve">on</w:t>
      </w:r>
      <w:r>
        <w:t xml:space="preserve"> </w:t>
      </w:r>
      <w:r>
        <w:t xml:space="preserve">Nairobi</w:t>
      </w:r>
    </w:p>
    <w:bookmarkStart w:id="31" w:name="X23dc5a650df2027ec0a2361d6f1bc3481fa63da"/>
    <w:p>
      <w:pPr>
        <w:pStyle w:val="Heading1"/>
      </w:pPr>
      <w:r>
        <w:t xml:space="preserve">The Role and Evolution of Physiotherapy in Kenya Nairobi</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Healthcare Policymakers, Medical Students, and General Public</w:t>
      </w:r>
    </w:p>
    <w:bookmarkStart w:id="20" w:name="abstract"/>
    <w:p>
      <w:pPr>
        <w:pStyle w:val="Heading3"/>
      </w:pPr>
      <w:r>
        <w:t xml:space="preserve">Abstract</w:t>
      </w:r>
    </w:p>
    <w:p>
      <w:pPr>
        <w:pStyle w:val="FirstParagraph"/>
      </w:pPr>
      <w:r>
        <w:t xml:space="preserve">This research paper examines the critical role of the physiotherapist in the contemporary healthcare landscape of Kenya Nairobi. As urbanization accelerates and lifestyle diseases become prevalent, the demand for specialized rehabilitation services has surged. This document explores educational pathways, clinical specializations, socio-economic challenges, and future projections for physiotherapy practice within this specific geographic context.</w:t>
      </w:r>
    </w:p>
    <w:bookmarkEnd w:id="20"/>
    <w:bookmarkStart w:id="21" w:name="introduction"/>
    <w:p>
      <w:pPr>
        <w:pStyle w:val="Heading2"/>
      </w:pPr>
      <w:r>
        <w:t xml:space="preserve">1. Introduction</w:t>
      </w:r>
    </w:p>
    <w:p>
      <w:pPr>
        <w:pStyle w:val="FirstParagraph"/>
      </w:pPr>
      <w:r>
        <w:t xml:space="preserve">In the bustling metropolis of Kenya Nairobi, the healthcare sector is undergoing a significant transformation. While traditional medical interventions remain dominant, there is a growing recognition of the importance of rehabilitative care in maintaining quality of life and workforce productivity. At the heart of this rehabilitation revolution is the</w:t>
      </w:r>
      <w:r>
        <w:t xml:space="preserve"> </w:t>
      </w:r>
      <w:r>
        <w:rPr>
          <w:bCs/>
          <w:b/>
        </w:rPr>
        <w:t xml:space="preserve">Physiotherapist</w:t>
      </w:r>
      <w:r>
        <w:t xml:space="preserve">. This paper aims to provide a comprehensive overview of how physiotherapy functions within Kenya Nairobi, addressing the unique epidemiological needs, regulatory frameworks, and economic realities that shape the profession today.</w:t>
      </w:r>
    </w:p>
    <w:bookmarkEnd w:id="21"/>
    <w:bookmarkStart w:id="22" w:name="X0064a531202d05eaff58cdef8a60c6ba864795c"/>
    <w:p>
      <w:pPr>
        <w:pStyle w:val="Heading2"/>
      </w:pPr>
      <w:r>
        <w:t xml:space="preserve">2. The Epidemiological Shift in Kenya Nairobi</w:t>
      </w:r>
    </w:p>
    <w:p>
      <w:pPr>
        <w:pStyle w:val="FirstParagraph"/>
      </w:pPr>
      <w:r>
        <w:t xml:space="preserve">To understand the necessity of a</w:t>
      </w:r>
      <w:r>
        <w:t xml:space="preserve"> </w:t>
      </w:r>
      <w:r>
        <w:rPr>
          <w:bCs/>
          <w:b/>
        </w:rPr>
        <w:t xml:space="preserve">Physiotherapist</w:t>
      </w:r>
      <w:r>
        <w:t xml:space="preserve">, one must first analyze the health profile of Kenya Nairobi. The city is experiencing a dual burden of disease: while infectious diseases such as malaria and tuberculosis persist, there is a rapid rise in non-communicable diseases (NCDs). Conditions such as diabetes, hypertension, and obesity are becoming increasingly common among the urban population.</w:t>
      </w:r>
    </w:p>
    <w:p>
      <w:pPr>
        <w:pStyle w:val="BodyText"/>
      </w:pPr>
      <w:r>
        <w:t xml:space="preserve">Furthermore, Kenya Nairobi serves as an economic hub for East Africa. The high-stress environment associated with corporate jobs contributes to a spike in musculoskeletal disorders (MSDs), including chronic back pain, carpal tunnel syndrome, and neck strain. Consequently, the role of the</w:t>
      </w:r>
      <w:r>
        <w:t xml:space="preserve"> </w:t>
      </w:r>
      <w:r>
        <w:rPr>
          <w:bCs/>
          <w:b/>
        </w:rPr>
        <w:t xml:space="preserve">Physiotherapist</w:t>
      </w:r>
      <w:r>
        <w:t xml:space="preserve"> </w:t>
      </w:r>
      <w:r>
        <w:t xml:space="preserve">has expanded from primarily treating post-surgical orthopedic cases to managing chronic pain and promoting ergonomic wellness in corporate settings across Kenya Nairobi.</w:t>
      </w:r>
    </w:p>
    <w:bookmarkEnd w:id="22"/>
    <w:bookmarkStart w:id="23" w:name="X57abdac42e6d62c8ae30c2d3b6c348a6eacde27"/>
    <w:p>
      <w:pPr>
        <w:pStyle w:val="Heading2"/>
      </w:pPr>
      <w:r>
        <w:t xml:space="preserve">3. Educational Pathways and Professional Standards</w:t>
      </w:r>
    </w:p>
    <w:p>
      <w:pPr>
        <w:pStyle w:val="FirstParagraph"/>
      </w:pPr>
      <w:r>
        <w:t xml:space="preserve">The journey to becoming a competent</w:t>
      </w:r>
      <w:r>
        <w:t xml:space="preserve"> </w:t>
      </w:r>
      <w:r>
        <w:rPr>
          <w:bCs/>
          <w:b/>
        </w:rPr>
        <w:t xml:space="preserve">Physiotherapist</w:t>
      </w:r>
      <w:r>
        <w:t xml:space="preserve"> </w:t>
      </w:r>
      <w:r>
        <w:t xml:space="preserve">in this region involves rigorous academic training. In Kenya Nairobi, aspiring physiotherapists typically enroll in universities that offer accredited degrees such as the Bachelor of Science in Physiotherapy or Occupational Therapy. Institutions such as Kenyatta University and Moi University are prominent centers for this education.</w:t>
      </w:r>
    </w:p>
    <w:p>
      <w:pPr>
        <w:pStyle w:val="BodyText"/>
      </w:pPr>
      <w:r>
        <w:t xml:space="preserve">Upon completion of their degree, graduates must undergo a period of internship at recognized health facilities within Kenya Nairobi. This hands-on training is crucial for bridging the gap between theoretical knowledge and clinical practice. Finally, registration with the Allied Health Professions Council (AHPC) in Kenya is mandatory to practice legally. This regulatory step ensures that every</w:t>
      </w:r>
      <w:r>
        <w:t xml:space="preserve"> </w:t>
      </w:r>
      <w:r>
        <w:rPr>
          <w:bCs/>
          <w:b/>
        </w:rPr>
        <w:t xml:space="preserve">Physiotherapist</w:t>
      </w:r>
      <w:r>
        <w:t xml:space="preserve"> </w:t>
      </w:r>
      <w:r>
        <w:t xml:space="preserve">meets national standards of competence and ethics.</w:t>
      </w:r>
    </w:p>
    <w:bookmarkEnd w:id="23"/>
    <w:bookmarkStart w:id="27" w:name="Xfd351e927e6cb76d8a98307ffdfe67d74a8e4dd"/>
    <w:p>
      <w:pPr>
        <w:pStyle w:val="Heading2"/>
      </w:pPr>
      <w:r>
        <w:t xml:space="preserve">4. Clinical Specializations and Service Delivery</w:t>
      </w:r>
    </w:p>
    <w:p>
      <w:pPr>
        <w:pStyle w:val="FirstParagraph"/>
      </w:pPr>
      <w:r>
        <w:t xml:space="preserve">In the context of Kenya Nairobi, physiotherapy services are diverse. The specialty areas reflect the specific health needs of the urban population:</w:t>
      </w:r>
    </w:p>
    <w:bookmarkStart w:id="24" w:name="X9ffa91de637c93fe28dcd7f410e482f2b1f1da5"/>
    <w:p>
      <w:pPr>
        <w:pStyle w:val="Heading3"/>
      </w:pPr>
      <w:r>
        <w:t xml:space="preserve">a) Musculoskeletal and Orthopedic Physiotherapy</w:t>
      </w:r>
    </w:p>
    <w:p>
      <w:pPr>
        <w:pStyle w:val="FirstParagraph"/>
      </w:pPr>
      <w:r>
        <w:t xml:space="preserve">This is perhaps the most visible sector. Following fractures, joint replacements (such as knee and hip arthroplasty), and sports injuries, patients rely on a</w:t>
      </w:r>
      <w:r>
        <w:t xml:space="preserve"> </w:t>
      </w:r>
      <w:r>
        <w:rPr>
          <w:bCs/>
          <w:b/>
        </w:rPr>
        <w:t xml:space="preserve">Physiotherapist</w:t>
      </w:r>
      <w:r>
        <w:t xml:space="preserve"> </w:t>
      </w:r>
      <w:r>
        <w:t xml:space="preserve">for recovery. Kenya Nairobi has seen an increase in private sports clinics catering to athletes and active individuals, requiring specialized expertise in injury prevention and performance enhancement.</w:t>
      </w:r>
    </w:p>
    <w:bookmarkEnd w:id="24"/>
    <w:bookmarkStart w:id="25" w:name="b-neurological-physiotherapy"/>
    <w:p>
      <w:pPr>
        <w:pStyle w:val="Heading3"/>
      </w:pPr>
      <w:r>
        <w:t xml:space="preserve">b) Neurological Physiotherapy</w:t>
      </w:r>
    </w:p>
    <w:p>
      <w:pPr>
        <w:pStyle w:val="FirstParagraph"/>
      </w:pPr>
      <w:r>
        <w:t xml:space="preserve">Rising rates of stroke and neurological conditions have increased the demand for neurological rehabilitation. In public hospitals like Kenyatta National Hospital,</w:t>
      </w:r>
      <w:r>
        <w:t xml:space="preserve"> </w:t>
      </w:r>
      <w:r>
        <w:rPr>
          <w:bCs/>
          <w:b/>
        </w:rPr>
        <w:t xml:space="preserve">Physiotherapist</w:t>
      </w:r>
      <w:r>
        <w:t xml:space="preserve">s work alongside neurologists to help patients regain mobility and independence after brain injuries or spinal cord trauma.</w:t>
      </w:r>
    </w:p>
    <w:bookmarkEnd w:id="25"/>
    <w:bookmarkStart w:id="26" w:name="c-pediatric-and-geriatric-care"/>
    <w:p>
      <w:pPr>
        <w:pStyle w:val="Heading3"/>
      </w:pPr>
      <w:r>
        <w:t xml:space="preserve">c) Pediatric and Geriatric Care</w:t>
      </w:r>
    </w:p>
    <w:p>
      <w:pPr>
        <w:pStyle w:val="FirstParagraph"/>
      </w:pPr>
      <w:r>
        <w:t xml:space="preserve">With an aging population in Kenya Nairobi, geriatric physiotherapy is emerging as a vital field. It focuses on fall prevention, mobility maintenance, and managing age-related degenerative conditions. Similarly, pediatric physiotherapists address developmental delays in children,</w:t>
      </w:r>
    </w:p>
    <w:bookmarkEnd w:id="26"/>
    <w:bookmarkEnd w:id="27"/>
    <w:bookmarkStart w:id="28" w:name="socio-economic-challenges"/>
    <w:p>
      <w:pPr>
        <w:pStyle w:val="Heading2"/>
      </w:pPr>
      <w:r>
        <w:t xml:space="preserve">5. Socio-Economic Challenges</w:t>
      </w:r>
    </w:p>
    <w:p>
      <w:pPr>
        <w:pStyle w:val="FirstParagraph"/>
      </w:pPr>
      <w:r>
        <w:t xml:space="preserve">Despite the progress made in Kenya Nairobi, several challenges hinder the optimal delivery of physiotherapy services by a</w:t>
      </w:r>
      <w:r>
        <w:t xml:space="preserve"> </w:t>
      </w:r>
      <w:r>
        <w:rPr>
          <w:bCs/>
          <w:b/>
        </w:rPr>
        <w:t xml:space="preserve">Physiotherapist</w:t>
      </w:r>
      <w:r>
        <w:t xml:space="preserve">. The most significant barrier is affordability. For the majority of residents in informal settlements surrounding Kenya Nairobi, out-of-pocket payments for private physiotherapy are prohibitive.</w:t>
      </w:r>
    </w:p>
    <w:p>
      <w:pPr>
        <w:pStyle w:val="BodyText"/>
      </w:pPr>
      <w:r>
        <w:t xml:space="preserve">The National Health Insurance Fund (NHIF), now transitioning to the Social Health Insurance Fund (SHIF), has begun to cover more rehabilitation services, but coverage limits and bureaucratic delays often frustrate both patients and</w:t>
      </w:r>
      <w:r>
        <w:t xml:space="preserve"> </w:t>
      </w:r>
      <w:r>
        <w:rPr>
          <w:bCs/>
          <w:b/>
        </w:rPr>
        <w:t xml:space="preserve">Physiotherapist</w:t>
      </w:r>
      <w:r>
        <w:t xml:space="preserve">s. Additionally, there is a shortage of advanced equipment in public facilities due to budget constraints, forcing many</w:t>
      </w:r>
      <w:r>
        <w:t xml:space="preserve"> </w:t>
      </w:r>
      <w:r>
        <w:rPr>
          <w:bCs/>
          <w:b/>
        </w:rPr>
        <w:t xml:space="preserve">Physiotherapist</w:t>
      </w:r>
      <w:r>
        <w:t xml:space="preserve">s in Kenya Nairobi to rely heavily on manual therapy techniques rather than high-tech modalities.</w:t>
      </w:r>
    </w:p>
    <w:bookmarkEnd w:id="28"/>
    <w:bookmarkStart w:id="29" w:name="X6f4f0a19b127b7cccf1bbd6165c9d550b8ec1da"/>
    <w:p>
      <w:pPr>
        <w:pStyle w:val="Heading2"/>
      </w:pPr>
      <w:r>
        <w:t xml:space="preserve">6. The Future Outlook for Physiotherapy in Kenya Nairobi</w:t>
      </w:r>
    </w:p>
    <w:p>
      <w:pPr>
        <w:pStyle w:val="FirstParagraph"/>
      </w:pPr>
      <w:r>
        <w:t xml:space="preserve">The future for the profession of physiotherapy in Kenya Nairobi is promising yet dependent on strategic interventions. There is a strong push towards integrating community-based rehabilitation programs to reach underserved populations. Furthermore, the digitalization of healthcare offers new opportunities; tele-rehabilitation and virtual consultations allow a</w:t>
      </w:r>
      <w:r>
        <w:t xml:space="preserve"> </w:t>
      </w:r>
      <w:r>
        <w:rPr>
          <w:bCs/>
          <w:b/>
        </w:rPr>
        <w:t xml:space="preserve">Physiotherapist</w:t>
      </w:r>
      <w:r>
        <w:t xml:space="preserve"> </w:t>
      </w:r>
      <w:r>
        <w:t xml:space="preserve">in Kenya Nairobi to monitor patients remotely, increasing accessibility.</w:t>
      </w:r>
    </w:p>
    <w:p>
      <w:pPr>
        <w:pStyle w:val="BodyText"/>
      </w:pPr>
      <w:r>
        <w:t xml:space="preserve">Educational institutions are also adapting by incorporating modules on business management and entrepreneurship, empowering graduates to establish sustainable private practices. This entrepreneurial spirit is crucial for expanding the reach of physiotherapy beyond major hospitals into community clinics across Kenya Nairobi.</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Physiotherapist</w:t>
      </w:r>
      <w:r>
        <w:t xml:space="preserve"> </w:t>
      </w:r>
      <w:r>
        <w:t xml:space="preserve">plays an indispensable role in the healthcare ecosystem of Kenya Nairobi. As the city continues to grow and its population faces complex health challenges related to both lifestyle and urban living, the demand for specialized rehabilitation services will only increase. Addressing current challenges regarding affordability, equipment availability, and insurance coverage is essential for maximizing the potential of this profession. By investing in education, regulation, and infrastructure, Kenya Nairobi can ensure that every citizen has access to high-quality physiotherapy care led by dedicated</w:t>
      </w:r>
      <w:r>
        <w:t xml:space="preserve"> </w:t>
      </w:r>
      <w:r>
        <w:rPr>
          <w:bCs/>
          <w:b/>
        </w:rPr>
        <w:t xml:space="preserve">Physiotherapist</w:t>
      </w:r>
      <w:r>
        <w:t xml:space="preserve">s.</w:t>
      </w:r>
    </w:p>
    <w:p>
      <w:pPr>
        <w:pStyle w:val="BodyText"/>
      </w:pPr>
      <w:r>
        <w:t xml:space="preserve">The evolution of physiotherapy in this region is not just about medical treatment; it is about empowering individuals to lead active, pain-free lives. As stakeholders in Kenya Nairobi—whether policymakers, educators, or patients—collaborate to strengthen this sector, the impact on public health will be profound and lasting.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Physiotherapy in Kenya: A Focus on Nairobi</dc:title>
  <dc:creator/>
  <cp:keywords/>
  <dcterms:created xsi:type="dcterms:W3CDTF">2026-07-29T18:20:23Z</dcterms:created>
  <dcterms:modified xsi:type="dcterms:W3CDTF">2026-07-29T18:20:23Z</dcterms:modified>
</cp:coreProperties>
</file>

<file path=docProps/custom.xml><?xml version="1.0" encoding="utf-8"?>
<Properties xmlns="http://schemas.openxmlformats.org/officeDocument/2006/custom-properties" xmlns:vt="http://schemas.openxmlformats.org/officeDocument/2006/docPropsVTypes"/>
</file>