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2" w:name="Xe011ed452987ddeef2ee44444ce8d971b5dcfa0"/>
    <w:p>
      <w:pPr>
        <w:pStyle w:val="Heading1"/>
      </w:pPr>
      <w:r>
        <w:t xml:space="preserve">The Role and Evolution of the Physiotherapist in Mexico City: A Comprehensive Research Overview</w:t>
      </w:r>
    </w:p>
    <w:p>
      <w:pPr>
        <w:pStyle w:val="FirstParagraph"/>
      </w:pPr>
      <w:r>
        <w:rPr>
          <w:bCs/>
          <w:b/>
        </w:rPr>
        <w:t xml:space="preserve">Abstract:</w:t>
      </w:r>
      <w:r>
        <w:br/>
      </w:r>
      <w:r>
        <w:br/>
      </w:r>
      <w:r>
        <w:t xml:space="preserve">This research paper explores the multifaceted role, professional evolution, and societal impact of the</w:t>
      </w:r>
      <w:r>
        <w:t xml:space="preserve"> </w:t>
      </w:r>
      <w:r>
        <w:rPr>
          <w:bCs/>
          <w:b/>
        </w:rPr>
        <w:t xml:space="preserve">Physiotherapist</w:t>
      </w:r>
      <w:r>
        <w:t xml:space="preserve">, specifically within the unique urban landscape of Mexico City. As one of the largest metropolitan areas in North America, Mexico City presents distinct healthcare challenges ranging from high rates of lifestyle-related chronic conditions to traffic-induced ergonomic injuries. This document analyzes how professionals in this field contribute to public health initiatives, private clinical practice, and rehabilitation services. By examining educational standards, regulatory frameworks under Mexican law, and specific regional demands in the Federal District (CDMX), this paper highlights the critical necessity for advanced physiotherapy services in improving quality of life for residents of Mexico City.</w:t>
      </w:r>
    </w:p>
    <w:bookmarkStart w:id="20" w:name="introduction"/>
    <w:p>
      <w:pPr>
        <w:pStyle w:val="Heading2"/>
      </w:pPr>
      <w:r>
        <w:t xml:space="preserve">1. Introduction</w:t>
      </w:r>
    </w:p>
    <w:p>
      <w:pPr>
        <w:pStyle w:val="FirstParagraph"/>
      </w:pPr>
      <w:r>
        <w:t xml:space="preserve">In the rapidly expanding metropolis known as Mexico City, often referred to locally as CDMX (Ciudad de México), the demand for specialized healthcare services has surged in recent decades. At the forefront of this demand is the profession of physical therapy and rehabilitation. The</w:t>
      </w:r>
      <w:r>
        <w:t xml:space="preserve"> </w:t>
      </w:r>
      <w:r>
        <w:rPr>
          <w:bCs/>
          <w:b/>
        </w:rPr>
        <w:t xml:space="preserve">Physiotherapist</w:t>
      </w:r>
      <w:r>
        <w:t xml:space="preserve"> </w:t>
      </w:r>
      <w:r>
        <w:t xml:space="preserve">has emerged not merely as a secondary support role but as a primary practitioner in pain management, post-surgical recovery, and preventive health care.</w:t>
      </w:r>
    </w:p>
    <w:p>
      <w:pPr>
        <w:pStyle w:val="BodyText"/>
      </w:pPr>
      <w:r>
        <w:t xml:space="preserve">Mexico City serves as the economic and cultural heart of Mexico. With over nine million inhabitants within the city limits and nearly twenty-two million in the greater metropolitan area, the volume of healthcare interactions is immense. However, lifestyle changes associated with urbanization—sedentary office jobs, high-stress environments, and limited physical activity due to congestion—have led to an epidemic of musculoskeletal disorders. Consequently, understanding the specific function of a</w:t>
      </w:r>
      <w:r>
        <w:t xml:space="preserve"> </w:t>
      </w:r>
      <w:r>
        <w:rPr>
          <w:bCs/>
          <w:b/>
        </w:rPr>
        <w:t xml:space="preserve">Physiotherapist</w:t>
      </w:r>
      <w:r>
        <w:t xml:space="preserve"> </w:t>
      </w:r>
      <w:r>
        <w:t xml:space="preserve">in this context is vital for policymakers, healthcare administrators, and the general public alike.</w:t>
      </w:r>
    </w:p>
    <w:bookmarkEnd w:id="20"/>
    <w:bookmarkStart w:id="23" w:name="Xaeff5c63f573187804e52d09c63ab01b6610ec0"/>
    <w:p>
      <w:pPr>
        <w:pStyle w:val="Heading2"/>
      </w:pPr>
      <w:r>
        <w:t xml:space="preserve">2. The Professional Profile: Education and Regulation in Mexico</w:t>
      </w:r>
    </w:p>
    <w:p>
      <w:pPr>
        <w:pStyle w:val="FirstParagraph"/>
      </w:pPr>
      <w:r>
        <w:t xml:space="preserve">To understand the scope of practice, one must first look at the educational foundation required to become a registered</w:t>
      </w:r>
      <w:r>
        <w:t xml:space="preserve"> </w:t>
      </w:r>
      <w:r>
        <w:rPr>
          <w:bCs/>
          <w:b/>
        </w:rPr>
        <w:t xml:space="preserve">Physiotherapist</w:t>
      </w:r>
      <w:r>
        <w:t xml:space="preserve"> </w:t>
      </w:r>
      <w:r>
        <w:t xml:space="preserve">in Mexico. In Mexico City, aspiring physiotherapists typically enroll in undergraduate programs known as "Licenciatura en Terapia Física y Rehabilitación." These programs usually last four years and are accredited by recognized institutions such as the Universidad Nacional Autónoma de México (UNAM), the Instituto Politécnico Nacional (IPN), or various private universities like Tecnológico de Monterrey.</w:t>
      </w:r>
    </w:p>
    <w:bookmarkStart w:id="21" w:name="academic-rigor-and-clinical-internships"/>
    <w:p>
      <w:pPr>
        <w:pStyle w:val="Heading3"/>
      </w:pPr>
      <w:r>
        <w:t xml:space="preserve">2.1 Academic Rigor and Clinical Internships</w:t>
      </w:r>
    </w:p>
    <w:p>
      <w:pPr>
        <w:pStyle w:val="FirstParagraph"/>
      </w:pPr>
      <w:r>
        <w:t xml:space="preserve">The curriculum in Mexico City is rigorous, combining theoretical anatomy and physiology with extensive hands-on clinical rotations. Students must complete hundreds of hours in hospital settings, including major institutions like the Hospital General de México or private clinics in prestigious neighborhoods such as Polanco and Condesa. This ensures that by the time they graduate, physiotherapists are competent in manual therapy, electrotherapy, therapeutic exercise prescription, and neuromuscular re-education.</w:t>
      </w:r>
    </w:p>
    <w:bookmarkEnd w:id="21"/>
    <w:bookmarkStart w:id="22" w:name="X47cfaeb12b3f20e887539487295cd865e87433a"/>
    <w:p>
      <w:pPr>
        <w:pStyle w:val="Heading3"/>
      </w:pPr>
      <w:r>
        <w:t xml:space="preserve">2.2 Legal Framework and The "Cédula Profesional"</w:t>
      </w:r>
    </w:p>
    <w:p>
      <w:pPr>
        <w:pStyle w:val="FirstParagraph"/>
      </w:pPr>
      <w:r>
        <w:t xml:space="preserve">A crucial aspect of practicing as a</w:t>
      </w:r>
      <w:r>
        <w:t xml:space="preserve"> </w:t>
      </w:r>
      <w:r>
        <w:rPr>
          <w:bCs/>
          <w:b/>
        </w:rPr>
        <w:t xml:space="preserve">Physiotherapist</w:t>
      </w:r>
      <w:r>
        <w:t xml:space="preserve"> </w:t>
      </w:r>
      <w:r>
        <w:t xml:space="preserve">in Mexico is the acquisition of the "Cédula Profesional" (Professional License), issued by the Dirección General de Profesiones. In Mexico City, where medical tourism and private healthcare are prominent, this license is essential for legal practice. Furthermore, membership in professional associations such as the Colegio Nacional de Terapeutas Físicos y Rehabilitadores provides ongoing education and ethical oversight. This regulatory structure ensures that residents of Mexico City receive care from qualified professionals who adhere to national standards.</w:t>
      </w:r>
    </w:p>
    <w:bookmarkEnd w:id="22"/>
    <w:bookmarkEnd w:id="23"/>
    <w:bookmarkStart w:id="27" w:name="X6e88f3a44b27ffda759847f656d377aaa78daaf"/>
    <w:p>
      <w:pPr>
        <w:pStyle w:val="Heading2"/>
      </w:pPr>
      <w:r>
        <w:t xml:space="preserve">3. Healthcare Challenges Specific to Mexico City</w:t>
      </w:r>
    </w:p>
    <w:p>
      <w:pPr>
        <w:pStyle w:val="FirstParagraph"/>
      </w:pPr>
      <w:r>
        <w:t xml:space="preserve">The urban environment of Mexico City presents unique physiological stressors that directly influence the workload and specialization of physiotherapists.</w:t>
      </w:r>
    </w:p>
    <w:bookmarkStart w:id="24" w:name="the-sedentary-urban-lifestyle"/>
    <w:p>
      <w:pPr>
        <w:pStyle w:val="Heading3"/>
      </w:pPr>
      <w:r>
        <w:t xml:space="preserve">3.1 The Sedentary Urban Lifestyle</w:t>
      </w:r>
    </w:p>
    <w:p>
      <w:pPr>
        <w:pStyle w:val="FirstParagraph"/>
      </w:pPr>
      <w:r>
        <w:t xml:space="preserve">Mexico City is notorious for its traffic congestion, leading many residents to spend hours commuting in cars or crowded metro systems. This sedentary behavior, combined with high-stress office environments prevalent in the financial district (Santa Fe and Centro Histórico), has resulted in a high prevalence of cervical spondylosis, lower back pain, and temporomandibular joint disorders.</w:t>
      </w:r>
      <w:r>
        <w:t xml:space="preserve"> </w:t>
      </w:r>
      <w:r>
        <w:rPr>
          <w:bCs/>
          <w:b/>
        </w:rPr>
        <w:t xml:space="preserve">Physiotherapists</w:t>
      </w:r>
      <w:r>
        <w:t xml:space="preserve"> </w:t>
      </w:r>
      <w:r>
        <w:t xml:space="preserve">in this region are frequently tasked with ergonomic assessments and corrective exercise programs designed to counteract the effects of prolonged sitting.</w:t>
      </w:r>
    </w:p>
    <w:bookmarkEnd w:id="24"/>
    <w:bookmarkStart w:id="25" w:name="altitude-and-respiratory-conditions"/>
    <w:p>
      <w:pPr>
        <w:pStyle w:val="Heading3"/>
      </w:pPr>
      <w:r>
        <w:t xml:space="preserve">3.2 Altitude and Respiratory Conditions</w:t>
      </w:r>
    </w:p>
    <w:p>
      <w:pPr>
        <w:pStyle w:val="FirstParagraph"/>
      </w:pPr>
      <w:r>
        <w:t xml:space="preserve">Situated at an elevation of approximately 2,250 meters (7,380 feet) above sea level, Mexico City’s altitude affects respiratory function. While residents adapt over time, visitors and those with underlying conditions often struggle. Physiotherapists in CDMX play a significant role in pulmonary rehabilitation for patients with COPD or post-viral conditions exacerbated by the city’s varying air quality issues. Breathing retraining and aerobic conditioning are key components of care provided by physiotherapists here.</w:t>
      </w:r>
    </w:p>
    <w:bookmarkEnd w:id="25"/>
    <w:bookmarkStart w:id="26" w:name="sports-medicine-and-active-lifestyles"/>
    <w:p>
      <w:pPr>
        <w:pStyle w:val="Heading3"/>
      </w:pPr>
      <w:r>
        <w:t xml:space="preserve">3.3 Sports Medicine and Active Lifestyles</w:t>
      </w:r>
    </w:p>
    <w:p>
      <w:pPr>
        <w:pStyle w:val="FirstParagraph"/>
      </w:pPr>
      <w:r>
        <w:t xml:space="preserve">Despite urban challenges, Mexico City boasts a vibrant sports culture. From marathon runners utilizing the Chapultepec Park trails to amateur football leagues in boroughs like Álvaro Obregón, physical activity is popular. This has spurred a boom in sports physiotherapy practices. Specialists in Mexico City often work with athletes ranging from professionals playing for Liga MX teams to weekend warriors recovering from running injuries such as plantar fasciitis and IT band syndrome.</w:t>
      </w:r>
    </w:p>
    <w:bookmarkEnd w:id="26"/>
    <w:bookmarkEnd w:id="27"/>
    <w:bookmarkStart w:id="28" w:name="X5c492a1cd8ca32f9433ccb92ca03fd0030b2dd5"/>
    <w:p>
      <w:pPr>
        <w:pStyle w:val="Heading2"/>
      </w:pPr>
      <w:r>
        <w:t xml:space="preserve">4. The Impact of the Physiotherapist on Public Health Systems</w:t>
      </w:r>
    </w:p>
    <w:p>
      <w:pPr>
        <w:pStyle w:val="FirstParagraph"/>
      </w:pPr>
      <w:r>
        <w:t xml:space="preserve">The contribution of physiotherapy extends beyond private clinics into the public health infrastructure managed by institutions like IMSS (Instituto Mexicano del Seguro Social) and ISSSTE (Instituto de Seguridad y Servicios Sociales de los Trabajadores del Estado).</w:t>
      </w:r>
    </w:p>
    <w:p>
      <w:pPr>
        <w:numPr>
          <w:ilvl w:val="0"/>
          <w:numId w:val="1001"/>
        </w:numPr>
        <w:pStyle w:val="Compact"/>
      </w:pPr>
      <w:r>
        <w:rPr>
          <w:bCs/>
          <w:b/>
        </w:rPr>
        <w:t xml:space="preserve">Post-Surgical Recovery:</w:t>
      </w:r>
      <w:r>
        <w:t xml:space="preserve"> </w:t>
      </w:r>
      <w:r>
        <w:t xml:space="preserve">Following orthopedic surgeries, such as hip or knee replacements, physiotherapists are indispensable in restoring mobility. In Mexico City’s public hospitals, where patient volume is high, efficient rehabilitation protocols help reduce hospital stays and improve discharge outcomes.</w:t>
      </w:r>
    </w:p>
    <w:p>
      <w:pPr>
        <w:numPr>
          <w:ilvl w:val="0"/>
          <w:numId w:val="1001"/>
        </w:numPr>
        <w:pStyle w:val="Compact"/>
      </w:pPr>
      <w:r>
        <w:rPr>
          <w:bCs/>
          <w:b/>
        </w:rPr>
        <w:t xml:space="preserve">Geriatric Care:</w:t>
      </w:r>
      <w:r>
        <w:t xml:space="preserve"> </w:t>
      </w:r>
      <w:r>
        <w:t xml:space="preserve">As the population ages in CDMX, there is an increasing need for geriatric physiotherapy. Professionals focus on fall prevention, balance training (vestibular rehabilitation), and maintaining independence in daily activities for elderly patients.</w:t>
      </w:r>
    </w:p>
    <w:p>
      <w:pPr>
        <w:numPr>
          <w:ilvl w:val="0"/>
          <w:numId w:val="1001"/>
        </w:numPr>
        <w:pStyle w:val="Compact"/>
      </w:pPr>
      <w:r>
        <w:rPr>
          <w:bCs/>
          <w:b/>
        </w:rPr>
        <w:t xml:space="preserve">Pediatric Rehabilitation:</w:t>
      </w:r>
      <w:r>
        <w:t xml:space="preserve"> </w:t>
      </w:r>
      <w:r>
        <w:t xml:space="preserve">Physiotherapists also specialize in pediatric care, treating conditions like cerebral palsy and developmental delays. In Mexico City, specialized centers collaborate with schools to provide inclusive education support through physical therapy interventions.</w:t>
      </w:r>
    </w:p>
    <w:bookmarkEnd w:id="28"/>
    <w:bookmarkStart w:id="29" w:name="X0a790b5cc1997fcf79468db432fd97d4d2ee0e4"/>
    <w:p>
      <w:pPr>
        <w:pStyle w:val="Heading2"/>
      </w:pPr>
      <w:r>
        <w:t xml:space="preserve">5. Technological Integration and Future Trends</w:t>
      </w:r>
    </w:p>
    <w:p>
      <w:pPr>
        <w:pStyle w:val="FirstParagraph"/>
      </w:pPr>
      <w:r>
        <w:t xml:space="preserve">The landscape of physiotherapy in Mexico City is modernizing rapidly. The integration of telemedicine, accelerated by the global pandemic, has allowed</w:t>
      </w:r>
      <w:r>
        <w:t xml:space="preserve"> </w:t>
      </w:r>
      <w:r>
        <w:rPr>
          <w:bCs/>
          <w:b/>
        </w:rPr>
        <w:t xml:space="preserve">Physiotherapists</w:t>
      </w:r>
      <w:r>
        <w:t xml:space="preserve"> </w:t>
      </w:r>
      <w:r>
        <w:t xml:space="preserve">to conduct initial consultations and follow-ups remotely for patients in outlying municipalities such as Ecatepec or Naucalpan.</w:t>
      </w:r>
    </w:p>
    <w:p>
      <w:pPr>
        <w:pStyle w:val="BodyText"/>
      </w:pPr>
      <w:r>
        <w:t xml:space="preserve">Moreover, there is a growing trend toward evidence-based practice. Clinics in affluent areas of Mexico City are adopting advanced technologies such as ultrasound guidance, laser therapy, and robotic-assisted gait training. This technological adoption raises the standard of care and positions Mexican physiotherapists as competitive players in the international medical community.</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Physiotherapist</w:t>
      </w:r>
      <w:r>
        <w:t xml:space="preserve"> </w:t>
      </w:r>
      <w:r>
        <w:t xml:space="preserve">in Mexico City is both diverse and critical to public health. From addressing the ergonomic strains of urban living to providing specialized rehabilitation for a growing elderly population, these professionals are integral to the well-being of residents. The educational infrastructure in Mexico City ensures that practitioners are well-trained and regulated, while the specific geographic and demographic challenges of CDMX drive innovation in treatment modalities.</w:t>
      </w:r>
    </w:p>
    <w:p>
      <w:pPr>
        <w:pStyle w:val="BodyText"/>
      </w:pPr>
      <w:r>
        <w:t xml:space="preserve">As Mexico City continues to grow, so too will the demand for accessible, high-quality physiotherapy services. Strengthening public-private partnerships, expanding insurance coverage for rehabilitation services under IMSS and other social security schemes, and promoting public awareness of preventive care are essential steps forward. Ultimately, empowering the</w:t>
      </w:r>
      <w:r>
        <w:t xml:space="preserve"> </w:t>
      </w:r>
      <w:r>
        <w:rPr>
          <w:bCs/>
          <w:b/>
        </w:rPr>
        <w:t xml:space="preserve">Physiotherapist</w:t>
      </w:r>
      <w:r>
        <w:t xml:space="preserve"> </w:t>
      </w:r>
      <w:r>
        <w:t xml:space="preserve">workforce in this dynamic metropolis will lead to a healthier, more active society in Mexico City.</w:t>
      </w:r>
    </w:p>
    <w:bookmarkEnd w:id="30"/>
    <w:bookmarkStart w:id="31" w:name="references-simulated-for-context"/>
    <w:p>
      <w:pPr>
        <w:pStyle w:val="Heading2"/>
      </w:pPr>
      <w:r>
        <w:t xml:space="preserve">7. References (Simulated for Context)</w:t>
      </w:r>
    </w:p>
    <w:p>
      <w:pPr>
        <w:pStyle w:val="FirstParagraph"/>
      </w:pPr>
      <w:r>
        <w:rPr>
          <w:iCs/>
          <w:i/>
        </w:rPr>
        <w:t xml:space="preserve">Note: The following references represent typical sources one might consult for this research topic within the Mexican context.</w:t>
      </w:r>
    </w:p>
    <w:p>
      <w:pPr>
        <w:numPr>
          <w:ilvl w:val="0"/>
          <w:numId w:val="1002"/>
        </w:numPr>
        <w:pStyle w:val="Compact"/>
      </w:pPr>
      <w:r>
        <w:t xml:space="preserve">Dirección General de Profesiones. (2023).</w:t>
      </w:r>
      <w:r>
        <w:t xml:space="preserve"> </w:t>
      </w:r>
      <w:r>
        <w:rPr>
          <w:iCs/>
          <w:i/>
        </w:rPr>
        <w:t xml:space="preserve">Requisitos para el ejercicio de la Terapia Física en México</w:t>
      </w:r>
      <w:r>
        <w:t xml:space="preserve">. Gobierno de México.</w:t>
      </w:r>
    </w:p>
    <w:p>
      <w:pPr>
        <w:numPr>
          <w:ilvl w:val="0"/>
          <w:numId w:val="1002"/>
        </w:numPr>
        <w:pStyle w:val="Compact"/>
      </w:pPr>
      <w:r>
        <w:t xml:space="preserve">Instituto Nacional de Salud Pública. (2022).</w:t>
      </w:r>
      <w:r>
        <w:t xml:space="preserve"> </w:t>
      </w:r>
      <w:r>
        <w:rPr>
          <w:iCs/>
          <w:i/>
        </w:rPr>
        <w:t xml:space="preserve">Prevalencia del dolor musculoesquelético en zonas urbanas: El caso de la CDMX</w:t>
      </w:r>
      <w:r>
        <w:t xml:space="preserve">.</w:t>
      </w:r>
    </w:p>
    <w:p>
      <w:pPr>
        <w:numPr>
          <w:ilvl w:val="0"/>
          <w:numId w:val="1002"/>
        </w:numPr>
        <w:pStyle w:val="Compact"/>
      </w:pPr>
      <w:r>
        <w:t xml:space="preserve">Colegio Nacional de Terapeutas Físicos y Rehabilitadores. (2023).</w:t>
      </w:r>
      <w:r>
        <w:t xml:space="preserve"> </w:t>
      </w:r>
      <w:r>
        <w:rPr>
          <w:iCs/>
          <w:i/>
        </w:rPr>
        <w:t xml:space="preserve">Código de Ética y Normas de Práctica Profesional</w:t>
      </w:r>
      <w:r>
        <w:t xml:space="preserve">.</w:t>
      </w:r>
    </w:p>
    <w:p>
      <w:pPr>
        <w:numPr>
          <w:ilvl w:val="0"/>
          <w:numId w:val="1002"/>
        </w:numPr>
        <w:pStyle w:val="Compact"/>
      </w:pPr>
      <w:r>
        <w:t xml:space="preserve">Organización Mundial de la Salud (OPS/OMS). (2021).</w:t>
      </w:r>
      <w:r>
        <w:t xml:space="preserve"> </w:t>
      </w:r>
      <w:r>
        <w:rPr>
          <w:iCs/>
          <w:i/>
        </w:rPr>
        <w:t xml:space="preserve">Plan de Acción para el Desarrollo de Recursos Humanos en Salud, incluyendo Terapeutas Físicos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Mexico City: A Comprehensive Research Overview</dc:title>
  <dc:creator/>
  <dc:language>en</dc:language>
  <cp:keywords/>
  <dcterms:created xsi:type="dcterms:W3CDTF">2026-07-29T20:53:30Z</dcterms:created>
  <dcterms:modified xsi:type="dcterms:W3CDTF">2026-07-29T20:53:30Z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