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Peru,</w:t>
      </w:r>
      <w:r>
        <w:t xml:space="preserve"> </w:t>
      </w:r>
      <w:r>
        <w:t xml:space="preserve">Lima</w:t>
      </w:r>
    </w:p>
    <w:bookmarkStart w:id="29" w:name="X136a72bbc049273c52550b30cd55063f44d983b"/>
    <w:p>
      <w:pPr>
        <w:pStyle w:val="Heading1"/>
      </w:pPr>
      <w:r>
        <w:t xml:space="preserve">The Evolving Role of the Physiotherapist in the Healthcare Ecosystem of Peru, Lima</w:t>
      </w:r>
    </w:p>
    <w:p>
      <w:pPr>
        <w:pStyle w:val="FirstParagraph"/>
      </w:pPr>
      <w:r>
        <w:rPr>
          <w:bCs/>
          <w:b/>
        </w:rPr>
        <w:t xml:space="preserve">Abstract</w:t>
      </w:r>
      <w:r>
        <w:br/>
      </w:r>
      <w:r>
        <w:t xml:space="preserve">This research paper examines the critical and expanding role of the</w:t>
      </w:r>
      <w:r>
        <w:t xml:space="preserve"> </w:t>
      </w:r>
      <w:r>
        <w:rPr>
          <w:bCs/>
          <w:b/>
        </w:rPr>
        <w:t xml:space="preserve">Physiotherapist</w:t>
      </w:r>
      <w:r>
        <w:t xml:space="preserve">Peru, Lima. As urbanization increases and lifestyle-related diseases become more prevalent in capital cities, the demand for rehabilitative services has surged. This document explores the professional standards, educational pathways, and socio-economic challenges facing physiotherapy practitioners in</w:t>
      </w:r>
    </w:p>
    <w:p>
      <w:pPr>
        <w:pStyle w:val="BodyText"/>
      </w:pPr>
      <w:r>
        <w:t xml:space="preserve">Peru, Lima. It argues that while regulatory frameworks are strengthening, significant disparities exist between private and public sectors. The paper concludes with recommendations for enhancing accessibility and professional recognition of the</w:t>
      </w:r>
    </w:p>
    <w:p>
      <w:pPr>
        <w:pStyle w:val="BodyText"/>
      </w:pPr>
      <w:r>
        <w:t xml:space="preserve">Physiotherapist in the region.</w:t>
      </w:r>
    </w:p>
    <w:bookmarkStart w:id="20" w:name="introduction"/>
    <w:p>
      <w:pPr>
        <w:pStyle w:val="Heading2"/>
      </w:pPr>
      <w:r>
        <w:t xml:space="preserve">1. Introduction</w:t>
      </w:r>
    </w:p>
    <w:p>
      <w:pPr>
        <w:pStyle w:val="FirstParagraph"/>
      </w:pPr>
      <w:r>
        <w:t xml:space="preserve">In recent decades, the definition of health has shifted from mere absence of disease to a state of complete physical, mental, and social well-being. Central to this holistic approach is physiotherapy, a healthcare profession dedicated to restoring movement and function when they are affected by injury, illness, or disability. In</w:t>
      </w:r>
      <w:r>
        <w:t xml:space="preserve"> </w:t>
      </w:r>
      <w:r>
        <w:rPr>
          <w:bCs/>
          <w:b/>
        </w:rPr>
        <w:t xml:space="preserve">Peru, particularly in the capital city of</w:t>
      </w:r>
      <w:r>
        <w:rPr>
          <w:bCs/>
          <w:b/>
        </w:rPr>
        <w:t xml:space="preserve"> </w:t>
      </w:r>
      <w:r>
        <w:rPr>
          <w:bCs/>
          <w:b/>
          <w:bCs/>
          <w:b/>
        </w:rPr>
        <w:t xml:space="preserve">Lima, the landscape of healthcare is undergoing a significant transformation. As one of the most populous cities in South America,</w:t>
      </w:r>
      <w:r>
        <w:rPr>
          <w:bCs/>
          <w:b/>
          <w:bCs/>
          <w:b/>
        </w:rPr>
        <w:t xml:space="preserve"> </w:t>
      </w:r>
      <w:r>
        <w:rPr>
          <w:bCs/>
          <w:b/>
          <w:bCs/>
          <w:b/>
          <w:bCs/>
          <w:b/>
        </w:rPr>
        <w:t xml:space="preserve">Lima</w:t>
      </w:r>
    </w:p>
    <w:p>
      <w:pPr>
        <w:pStyle w:val="BodyText"/>
      </w:pPr>
      <w:r>
        <w:t xml:space="preserve">The</w:t>
      </w:r>
      <w:r>
        <w:t xml:space="preserve"> </w:t>
      </w:r>
      <w:r>
        <w:rPr>
          <w:bCs/>
          <w:b/>
        </w:rPr>
        <w:t xml:space="preserve">PhysiotherapistPeru, highlighting the specific dynamics within</w:t>
      </w:r>
      <w:r>
        <w:rPr>
          <w:bCs/>
          <w:b/>
        </w:rPr>
        <w:t xml:space="preserve"> </w:t>
      </w:r>
      <w:r>
        <w:rPr>
          <w:bCs/>
          <w:b/>
          <w:bCs/>
          <w:b/>
        </w:rPr>
        <w:t xml:space="preserve">Lima. By examining educational requirements, professional regulation, and clinical applications, we can better understand how to optimize the impact of the</w:t>
      </w:r>
      <w:r>
        <w:rPr>
          <w:bCs/>
          <w:b/>
          <w:bCs/>
          <w:b/>
        </w:rPr>
        <w:t xml:space="preserve"> </w:t>
      </w:r>
      <w:r>
        <w:rPr>
          <w:bCs/>
          <w:b/>
          <w:bCs/>
          <w:b/>
          <w:bCs/>
          <w:b/>
        </w:rPr>
        <w:t xml:space="preserve">Physiotherapist</w:t>
      </w:r>
    </w:p>
    <w:bookmarkEnd w:id="20"/>
    <w:bookmarkStart w:id="21" w:name="X00dafce9a0fd82db4a0d7132e626f78d179a6a3"/>
    <w:p>
      <w:pPr>
        <w:pStyle w:val="Heading2"/>
      </w:pPr>
      <w:r>
        <w:t xml:space="preserve">2. Educational and Professional Framework in Peru</w:t>
      </w:r>
    </w:p>
    <w:p>
      <w:pPr>
        <w:pStyle w:val="FirstParagraph"/>
      </w:pPr>
      <w:r>
        <w:t xml:space="preserve">The foundation of effective physiotherapy practice lies in rigorous education and professional regulation. In</w:t>
      </w:r>
      <w:r>
        <w:t xml:space="preserve"> </w:t>
      </w:r>
      <w:r>
        <w:rPr>
          <w:bCs/>
          <w:b/>
        </w:rPr>
        <w:t xml:space="preserve">Peru, the training of a</w:t>
      </w:r>
      <w:r>
        <w:rPr>
          <w:bCs/>
          <w:b/>
        </w:rPr>
        <w:t xml:space="preserve"> </w:t>
      </w:r>
      <w:r>
        <w:rPr>
          <w:bCs/>
          <w:b/>
          <w:bCs/>
          <w:b/>
        </w:rPr>
        <w:t xml:space="preserve">Physiotherapist</w:t>
      </w:r>
    </w:p>
    <w:p>
      <w:pPr>
        <w:pStyle w:val="BodyText"/>
      </w:pPr>
      <w:r>
        <w:t xml:space="preserve">In</w:t>
      </w:r>
    </w:p>
    <w:p>
      <w:pPr>
        <w:pStyle w:val="BodyText"/>
      </w:pPr>
      <w:r>
        <w:t xml:space="preserve">Lima, several prestigious universities offer these programs, including public institutions like the Universidad Nacional Mayor de San Marcos and private universities such as Universidad Peruana Cayetano Heredia. The curriculum usually covers anatomy, physiology, biomechanics, neurology, orthopedics, and pediatric rehabilitation. However a critical issue remains: the disparity in practical training opportunities between elite private institutions and under-resourced public ones.</w:t>
      </w:r>
    </w:p>
    <w:p>
      <w:pPr>
        <w:pStyle w:val="BodyText"/>
      </w:pPr>
      <w:r>
        <w:t xml:space="preserve">Furthermore professional regulation is overseen by the Colegio de Fisioterapeutas del Peru (COPFEP). Membership is mandatory for legal practice. The</w:t>
      </w:r>
    </w:p>
    <w:p>
      <w:pPr>
        <w:pStyle w:val="BodyText"/>
      </w:pPr>
      <w:r>
        <w:t xml:space="preserve">PhysiotherapistLima.</w:t>
      </w:r>
    </w:p>
    <w:bookmarkEnd w:id="21"/>
    <w:bookmarkStart w:id="24" w:name="X5ee4316a41912260258c9a9fb55b0da57b781d2"/>
    <w:p>
      <w:pPr>
        <w:pStyle w:val="Heading2"/>
      </w:pPr>
      <w:r>
        <w:t xml:space="preserve">3. The Healthcare Landscape in Lima: Public vs. Private Sectors</w:t>
      </w:r>
    </w:p>
    <w:p>
      <w:pPr>
        <w:pStyle w:val="FirstParagraph"/>
      </w:pPr>
      <w:r>
        <w:t xml:space="preserve">The delivery of physiotherapy services in</w:t>
      </w:r>
      <w:r>
        <w:t xml:space="preserve"> </w:t>
      </w:r>
      <w:r>
        <w:rPr>
          <w:bCs/>
          <w:b/>
        </w:rPr>
        <w:t xml:space="preserve">Peru, Lima, is characterized by a stark dichotomy between the public and private healthcare sectors. This divide significantly influences how the</w:t>
      </w:r>
      <w:r>
        <w:rPr>
          <w:bCs/>
          <w:b/>
        </w:rPr>
        <w:t xml:space="preserve"> </w:t>
      </w:r>
      <w:r>
        <w:rPr>
          <w:bCs/>
          <w:b/>
          <w:bCs/>
          <w:b/>
        </w:rPr>
        <w:t xml:space="preserve">Physiotherapist</w:t>
      </w:r>
    </w:p>
    <w:bookmarkStart w:id="22" w:name="private-sector-dynamics"/>
    <w:p>
      <w:pPr>
        <w:pStyle w:val="Heading3"/>
      </w:pPr>
      <w:r>
        <w:t xml:space="preserve">3.1 Private Sector Dynamics</w:t>
      </w:r>
    </w:p>
    <w:p>
      <w:pPr>
        <w:pStyle w:val="FirstParagraph"/>
      </w:pPr>
      <w:r>
        <w:t xml:space="preserve">In</w:t>
      </w:r>
      <w:r>
        <w:t xml:space="preserve"> </w:t>
      </w:r>
      <w:r>
        <w:rPr>
          <w:bCs/>
          <w:b/>
        </w:rPr>
        <w:t xml:space="preserve">Lima, the private sector is robust, catering largely to insured individuals and those who can pay out-of-pocket. Many high-end clinics in districts such as Miraflores, San Isidro, and Surco employ specialized</w:t>
      </w:r>
      <w:r>
        <w:rPr>
          <w:bCs/>
          <w:b/>
        </w:rPr>
        <w:t xml:space="preserve"> </w:t>
      </w:r>
      <w:r>
        <w:rPr>
          <w:bCs/>
          <w:b/>
          <w:bCs/>
          <w:b/>
        </w:rPr>
        <w:t xml:space="preserve">Physiotherapist professionals focusing on sports medicine, post-surgical rehabilitation, and aesthetic physiotherapy. Here the</w:t>
      </w:r>
      <w:r>
        <w:rPr>
          <w:bCs/>
          <w:b/>
          <w:bCs/>
          <w:b/>
        </w:rPr>
        <w:t xml:space="preserve"> </w:t>
      </w:r>
      <w:r>
        <w:rPr>
          <w:bCs/>
          <w:b/>
          <w:bCs/>
          <w:b/>
          <w:bCs/>
          <w:b/>
        </w:rPr>
        <w:t xml:space="preserve">Physiotherapist</w:t>
      </w:r>
    </w:p>
    <w:p>
      <w:pPr>
        <w:pStyle w:val="BodyText"/>
      </w:pPr>
      <w:r>
        <w:t xml:space="preserve">This segment benefits from higher remuneration and access to cutting-edge equipment. However it also contributes to health inequity, as services are largely inaccessible to the lower-income populations that constitute a significant portion of</w:t>
      </w:r>
    </w:p>
    <w:p>
      <w:pPr>
        <w:pStyle w:val="BodyText"/>
      </w:pPr>
      <w:r>
        <w:t xml:space="preserve">Lima’s demographic.</w:t>
      </w:r>
    </w:p>
    <w:bookmarkEnd w:id="22"/>
    <w:bookmarkStart w:id="23" w:name="public-sector-challenges"/>
    <w:p>
      <w:pPr>
        <w:pStyle w:val="Heading3"/>
      </w:pPr>
      <w:r>
        <w:t xml:space="preserve">3.2 Public Sector Challenges</w:t>
      </w:r>
    </w:p>
    <w:p>
      <w:pPr>
        <w:pStyle w:val="FirstParagraph"/>
      </w:pPr>
      <w:r>
        <w:t xml:space="preserve">In contrast, public hospitals and clinics in</w:t>
      </w:r>
    </w:p>
    <w:p>
      <w:pPr>
        <w:pStyle w:val="BodyText"/>
      </w:pPr>
      <w:r>
        <w:t xml:space="preserve">Lima, such as those under the EsSalud (Social Security) system or MINSA (Ministry of Health), face severe resource constraints. The</w:t>
      </w:r>
    </w:p>
    <w:p>
      <w:pPr>
        <w:pStyle w:val="BodyText"/>
      </w:pPr>
      <w:r>
        <w:t xml:space="preserve">Physiotherapist in these settings often deals with overwhelming patient loads, limited therapeutic equipment, and administrative bottlenecks. Patients requiring long-term rehabilitation for conditions like stroke, spinal cord injuries, or chronic pain may wait months for an initial consultation.</w:t>
      </w:r>
    </w:p>
    <w:p>
      <w:pPr>
        <w:pStyle w:val="BodyText"/>
      </w:pPr>
      <w:r>
        <w:t xml:space="preserve">Despite these challenges the</w:t>
      </w:r>
    </w:p>
    <w:p>
      <w:pPr>
        <w:pStyle w:val="BodyText"/>
      </w:pPr>
      <w:r>
        <w:t xml:space="preserve">Physiotherapist plays a vital role in reducing hospital stays and preventing complications in acute care settings. The profession is essential in managing the growing burden of non-communicable diseases such as diabetes and cardiovascular issues which are prevalent among</w:t>
      </w:r>
    </w:p>
    <w:p>
      <w:pPr>
        <w:pStyle w:val="BodyText"/>
      </w:pPr>
      <w:r>
        <w:t xml:space="preserve">Lima’s aging population.</w:t>
      </w:r>
    </w:p>
    <w:bookmarkEnd w:id="23"/>
    <w:bookmarkEnd w:id="24"/>
    <w:bookmarkStart w:id="25" w:name="emerging-trends-and-specializations"/>
    <w:p>
      <w:pPr>
        <w:pStyle w:val="Heading2"/>
      </w:pPr>
      <w:r>
        <w:t xml:space="preserve">4. Emerging Trends and Specializations</w:t>
      </w:r>
    </w:p>
    <w:p>
      <w:pPr>
        <w:pStyle w:val="FirstParagraph"/>
      </w:pPr>
      <w:r>
        <w:t xml:space="preserve">The scope of practice for the</w:t>
      </w:r>
    </w:p>
    <w:p>
      <w:pPr>
        <w:pStyle w:val="BodyText"/>
      </w:pPr>
      <w:r>
        <w:t xml:space="preserve">PhysiotherapistPeru, Lima, is expanding beyond traditional musculoskeletal care. Several emerging trends reflect the evolving needs of society:</w:t>
      </w:r>
    </w:p>
    <w:p>
      <w:pPr>
        <w:numPr>
          <w:ilvl w:val="0"/>
          <w:numId w:val="1001"/>
        </w:numPr>
        <w:pStyle w:val="Compact"/>
      </w:pPr>
      <w:r>
        <w:rPr>
          <w:bCs/>
          <w:b/>
        </w:rPr>
        <w:t xml:space="preserve">Sports Physiotherapy:</w:t>
      </w:r>
      <w:r>
        <w:t xml:space="preserve">Lima, demand for injury prevention and performance enhancement services has grown. The</w:t>
      </w:r>
      <w:r>
        <w:t xml:space="preserve"> </w:t>
      </w:r>
      <w:r>
        <w:rPr>
          <w:bCs/>
          <w:b/>
        </w:rPr>
        <w:t xml:space="preserve">Physiotherapist</w:t>
      </w:r>
    </w:p>
    <w:p>
      <w:pPr>
        <w:numPr>
          <w:ilvl w:val="0"/>
          <w:numId w:val="1001"/>
        </w:numPr>
        <w:pStyle w:val="Compact"/>
      </w:pPr>
      <w:r>
        <w:rPr>
          <w:bCs/>
          <w:b/>
        </w:rPr>
        <w:t xml:space="preserve">Pediatric Rehabilitation:</w:t>
      </w:r>
      <w:r>
        <w:t xml:space="preserve">Lima, there is a growing number of specialized centers addressing autism spectrum disorders and cerebral palsy, relying heavily on skilled</w:t>
      </w:r>
    </w:p>
    <w:p>
      <w:pPr>
        <w:numPr>
          <w:ilvl w:val="0"/>
          <w:numId w:val="1000"/>
        </w:numPr>
        <w:pStyle w:val="Compact"/>
      </w:pPr>
      <w:r>
        <w:t xml:space="preserve">Physiotherapist interventions.</w:t>
      </w:r>
    </w:p>
    <w:p>
      <w:pPr>
        <w:numPr>
          <w:ilvl w:val="0"/>
          <w:numId w:val="1001"/>
        </w:numPr>
        <w:pStyle w:val="Compact"/>
      </w:pPr>
      <w:r>
        <w:rPr>
          <w:bCs/>
          <w:b/>
        </w:rPr>
        <w:t xml:space="preserve">Geriatric Care:</w:t>
      </w:r>
      <w:r>
        <w:t xml:space="preserve">Physiotherapists are being piloted to address social isolation and physical decline among older adults.</w:t>
      </w:r>
    </w:p>
    <w:bookmarkEnd w:id="25"/>
    <w:bookmarkStart w:id="26" w:name="challenges-and-recommendations"/>
    <w:p>
      <w:pPr>
        <w:pStyle w:val="Heading2"/>
      </w:pPr>
      <w:r>
        <w:t xml:space="preserve">5. Challenges and Recommendations</w:t>
      </w:r>
    </w:p>
    <w:p>
      <w:pPr>
        <w:pStyle w:val="FirstParagraph"/>
      </w:pPr>
      <w:r>
        <w:t xml:space="preserve">To fully realize the potential of physiotherapy in</w:t>
      </w:r>
    </w:p>
    <w:p>
      <w:pPr>
        <w:pStyle w:val="BodyText"/>
      </w:pPr>
      <w:r>
        <w:t xml:space="preserve">Peru, Lima, several challenges must be addressed. First, there is a need for greater public awareness regarding the scope of practice. Many residents still view physiotherapy as merely massage therapy rather than a medical rehabilitation profession. Educational campaigns are necessary to clarify the role of the</w:t>
      </w:r>
    </w:p>
    <w:p>
      <w:pPr>
        <w:pStyle w:val="BodyText"/>
      </w:pPr>
      <w:r>
        <w:t xml:space="preserve">Physiotherapist in diagnosing movement dysfunction and prescribing therapeutic exercises.</w:t>
      </w:r>
    </w:p>
    <w:p>
      <w:pPr>
        <w:pStyle w:val="BodyText"/>
      </w:pPr>
      <w:r>
        <w:rPr>
          <w:bCs/>
          <w:b/>
        </w:rPr>
        <w:t xml:space="preserve">Recommendations:</w:t>
      </w:r>
    </w:p>
    <w:p>
      <w:pPr>
        <w:numPr>
          <w:ilvl w:val="0"/>
          <w:numId w:val="1002"/>
        </w:numPr>
        <w:pStyle w:val="Compact"/>
      </w:pPr>
      <w:r>
        <w:rPr>
          <w:bCs/>
          <w:b/>
        </w:rPr>
        <w:t xml:space="preserve">Strengthen Regulatory Enforcement:</w:t>
      </w:r>
      <w:r>
        <w:t xml:space="preserve">The COPFEP must collaborate with municipal authorities in</w:t>
      </w:r>
      <w:r>
        <w:t xml:space="preserve"> </w:t>
      </w:r>
      <w:r>
        <w:rPr>
          <w:bCs/>
          <w:b/>
        </w:rPr>
        <w:t xml:space="preserve">Lima</w:t>
      </w:r>
    </w:p>
    <w:p>
      <w:pPr>
        <w:numPr>
          <w:ilvl w:val="0"/>
          <w:numId w:val="1002"/>
        </w:numPr>
        <w:pStyle w:val="Compact"/>
      </w:pPr>
      <w:r>
        <w:t xml:space="preserve">Increase Public Funding:Government policies should allocate more resources to public health centers for rehabilitation equipment and staffing, allowing the</w:t>
      </w:r>
    </w:p>
    <w:p>
      <w:pPr>
        <w:numPr>
          <w:ilvl w:val="0"/>
          <w:numId w:val="1000"/>
        </w:numPr>
        <w:pStyle w:val="Compact"/>
      </w:pPr>
      <w:r>
        <w:t xml:space="preserve">Physiotherapist to deliver adequate care without excessive caseloads.</w:t>
      </w:r>
    </w:p>
    <w:p>
      <w:pPr>
        <w:numPr>
          <w:ilvl w:val="0"/>
          <w:numId w:val="1002"/>
        </w:numPr>
        <w:pStyle w:val="Compact"/>
      </w:pPr>
      <w:r>
        <w:t xml:space="preserve">Promote Interdisciplinary Collaboration:</w:t>
      </w:r>
      <w:r>
        <w:br/>
      </w:r>
      <w:r>
        <w:t xml:space="preserve">Encouraging formal referral pathways between physicians and</w:t>
      </w:r>
    </w:p>
    <w:p>
      <w:pPr>
        <w:numPr>
          <w:ilvl w:val="0"/>
          <w:numId w:val="1000"/>
        </w:numPr>
        <w:pStyle w:val="Compact"/>
      </w:pPr>
      <w:r>
        <w:t xml:space="preserve">PhysiotherapistLima</w:t>
      </w:r>
    </w:p>
    <w:bookmarkEnd w:id="26"/>
    <w:bookmarkStart w:id="27" w:name="conclusion"/>
    <w:p>
      <w:pPr>
        <w:pStyle w:val="Heading2"/>
      </w:pPr>
      <w:r>
        <w:t xml:space="preserve">6. Conclusion</w:t>
      </w:r>
    </w:p>
    <w:p>
      <w:pPr>
        <w:pStyle w:val="FirstParagraph"/>
      </w:pPr>
      <w:r>
        <w:t xml:space="preserve">The profession of the</w:t>
      </w:r>
    </w:p>
    <w:p>
      <w:pPr>
        <w:pStyle w:val="BodyText"/>
      </w:pPr>
      <w:r>
        <w:t xml:space="preserve">PhysiotherapistPeru, Lima, the demand for these services is rising due to urbanization, aging demographics, and increased health consciousness. While private sector practices thrive with advanced technologies and specialized care public sector practitioners face significant resource limitations that hinder equitable access.</w:t>
      </w:r>
    </w:p>
    <w:p>
      <w:pPr>
        <w:pStyle w:val="BodyText"/>
      </w:pPr>
      <w:r>
        <w:t xml:space="preserve">For</w:t>
      </w:r>
    </w:p>
    <w:p>
      <w:pPr>
        <w:pStyle w:val="BodyText"/>
      </w:pPr>
      <w:r>
        <w:t xml:space="preserve">Peru, investing in the physiotherapy workforce is not just a medical necessity but an economic one. Effective rehabilitation reduces long-term disability, lowers healthcare costs, and enhances productivity. By strengthening educational standards, enforcing regulations, and improving public-private collaboration,</w:t>
      </w:r>
    </w:p>
    <w:p>
      <w:pPr>
        <w:pStyle w:val="BodyText"/>
      </w:pPr>
      <w:r>
        <w:t xml:space="preserve">LimaPhysiotherapist, therefore stands as a key agent in promoting health equity and improving the quality of life for millions of Peruvians in the capital city.</w:t>
      </w:r>
    </w:p>
    <w:bookmarkEnd w:id="27"/>
    <w:bookmarkStart w:id="28" w:name="references-simulated"/>
    <w:p>
      <w:pPr>
        <w:pStyle w:val="Heading2"/>
      </w:pPr>
      <w:r>
        <w:t xml:space="preserve">7. References (Simulated)</w:t>
      </w:r>
    </w:p>
    <w:p>
      <w:pPr>
        <w:pStyle w:val="FirstParagraph"/>
      </w:pPr>
      <w:r>
        <w:t xml:space="preserve">1. Colegio de Fisioterapeutas del Peru (COPFEP). Annual Report on Professional Practice, 2023.</w:t>
      </w:r>
      <w:r>
        <w:br/>
      </w:r>
      <w:r>
        <w:t xml:space="preserve">2. Ministry of Health of Peru (MINSA). National Health Profile: Urban Challenges in Lima, 2024.</w:t>
      </w:r>
      <w:r>
        <w:br/>
      </w:r>
      <w:r>
        <w:t xml:space="preserve">3. World Health Organization. Rehabilitation 2030 Initiative: Implementation in Latin America.</w:t>
      </w:r>
      <w:r>
        <w:br/>
      </w:r>
      <w:r>
        <w:t xml:space="preserve">4. Universidad Nacional Mayor de San Marcos. Journal of Physiotherapy Research Vol 12, Issue 3 (Peru).</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the Healthcare Ecosystem of Peru, Lima</dc:title>
  <dc:creator/>
  <dc:language>en</dc:language>
  <cp:keywords/>
  <dcterms:created xsi:type="dcterms:W3CDTF">2026-07-29T09:50:51Z</dcterms:created>
  <dcterms:modified xsi:type="dcterms:W3CDTF">2026-07-29T09:50:51Z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