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Thailand</w:t>
      </w:r>
      <w:r>
        <w:t xml:space="preserve"> </w:t>
      </w:r>
      <w:r>
        <w:t xml:space="preserve">Bangkok:</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0" w:name="X967ee8439c25af18dc916af34bf0abd3d4f8ec2"/>
    <w:p>
      <w:pPr>
        <w:pStyle w:val="Heading1"/>
      </w:pPr>
      <w:r>
        <w:t xml:space="preserve">The Evolving Role of the Physiotherapist in Thailand Bangkok: A Comprehensive Research Paper</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Healthcare Analysis and Professional Practice</w:t>
      </w:r>
      <w:r>
        <w:br/>
      </w:r>
      <w:r>
        <w:rPr>
          <w:bCs/>
          <w:b/>
        </w:rPr>
        <w:t xml:space="preserve">Focal Region:</w:t>
      </w:r>
      <w:r>
        <w:t xml:space="preserve"> </w:t>
      </w:r>
      <w:r>
        <w:t xml:space="preserve">Thailand Bangkok</w:t>
      </w:r>
    </w:p>
    <w:p>
      <w:pPr>
        <w:pStyle w:val="BodyText"/>
      </w:pPr>
      <w:r>
        <w:t xml:space="preserve">Abstract</w:t>
      </w:r>
    </w:p>
    <w:p>
      <w:pPr>
        <w:pStyle w:val="BodyText"/>
      </w:pPr>
      <w:r>
        <w:t xml:space="preserve">This research paper examines the critical role, current status, and future trajectory of the physiotherapist within the healthcare system of Thailand Bangkok. As a rapidly urbanizing metropolis with a growing elderly population and an increasing incidence of lifestyle-related diseases, Thailand Bangkok presents a unique landscape for rehabilitation services. This document analyzes the integration of physical therapy into both public hospitals and private wellness centers in Thailand Bangkok, discussing regulatory frameworks, cultural perceptions, educational advancements, and the impact on patient outcomes. The study concludes that while significant progress has been made in establishing physiotherapy as a distinct and respected profession in Thailand Bangkok, challenges regarding standardized certification and insurance coverage remain. Ultimately, the physiotherapist is emerging not merely as a rehabilitative aid but as a primary preventative healthcare provider in this dynamic Thai capital.</w:t>
      </w:r>
    </w:p>
    <w:bookmarkStart w:id="20" w:name="introduction"/>
    <w:p>
      <w:pPr>
        <w:pStyle w:val="Heading2"/>
      </w:pPr>
      <w:r>
        <w:t xml:space="preserve">1. Introduction</w:t>
      </w:r>
    </w:p>
    <w:p>
      <w:pPr>
        <w:pStyle w:val="FirstParagraph"/>
      </w:pPr>
      <w:r>
        <w:t xml:space="preserve">In the modern healthcare landscape, the definition of health extends beyond the absence of disease to encompass physical, mental, and social well-being. Within this broader framework, the physiotherapist plays an indispensable role in restoring movement and function for individuals affected by injury, illness, or disability. When analyzing specific geographic contexts, Thailand Bangkok stands out as a pivotal hub for medical tourism and advanced healthcare services in Southeast Asia.</w:t>
      </w:r>
    </w:p>
    <w:p>
      <w:pPr>
        <w:pStyle w:val="BodyText"/>
      </w:pPr>
      <w:r>
        <w:t xml:space="preserve">Thailand Bangkok is characterized by its dense urbanization, vibrant economy, and distinct demographic shifts. The capital city serves as the administrative and economic center of the Kingdom of Thailand. Consequently, the demand for specialized healthcare professionals has surged. This research paper aims to dissect the multifaceted role of the physiotherapist within this specific context. By focusing on Thailand Bangkok, we can observe how global physiotherapy standards intersect with local cultural practices and national health policies.</w:t>
      </w:r>
    </w:p>
    <w:bookmarkEnd w:id="20"/>
    <w:bookmarkStart w:id="21" w:name="X305a52075e8e08cd24c25d334b2738b84798a68"/>
    <w:p>
      <w:pPr>
        <w:pStyle w:val="Heading2"/>
      </w:pPr>
      <w:r>
        <w:t xml:space="preserve">2. Historical Context and Regulatory Framework in Thailand Bangkok</w:t>
      </w:r>
    </w:p>
    <w:p>
      <w:pPr>
        <w:pStyle w:val="FirstParagraph"/>
      </w:pPr>
      <w:r>
        <w:t xml:space="preserve">To understand the current standing of the physiotherapist in Thailand Bangkok, one must look at the historical evolution of physical therapy education and regulation. Historically, massage therapy held a dominant position in traditional healing practices across Thailand. However, the formalization of modern physiotherapy has undergone significant changes over the past few decades.</w:t>
      </w:r>
    </w:p>
    <w:p>
      <w:pPr>
        <w:pStyle w:val="BodyText"/>
      </w:pPr>
      <w:r>
        <w:t xml:space="preserve">In Thailand Bangkok, the profession is regulated by two primary bodies: the Council for Physical Therapists and Rehabilitation Sciences under Mahidol University (which handles academic standards) and the Ministry of Public Health. For a physiotherapist to practice legally in Thailand Bangkok, registration with these governing bodies is mandatory. This regulatory framework ensures that only qualified individuals provide clinical services, thereby enhancing patient safety and professional credibility.</w:t>
      </w:r>
    </w:p>
    <w:p>
      <w:pPr>
        <w:pStyle w:val="BodyText"/>
      </w:pPr>
      <w:r>
        <w:t xml:space="preserve">Furthermore, the establishment of dedicated faculties for physiotherapy within major universities in Thailand Bangkok has elevated the status of the profession. These institutions produce graduates who are well-versed in evidence-based practice, bridging the gap between traditional methods and modern medical science.</w:t>
      </w:r>
    </w:p>
    <w:bookmarkEnd w:id="21"/>
    <w:bookmarkStart w:id="25" w:name="Xde4927a0777f76a8ec8f99545494d1eb1714c33"/>
    <w:p>
      <w:pPr>
        <w:pStyle w:val="Heading2"/>
      </w:pPr>
      <w:r>
        <w:t xml:space="preserve">3. The Clinical Scope of Physiotherapy in Thailand Bangkok</w:t>
      </w:r>
    </w:p>
    <w:p>
      <w:pPr>
        <w:pStyle w:val="FirstParagraph"/>
      </w:pPr>
      <w:r>
        <w:t xml:space="preserve">The scope of practice for a physiotherapist in Thailand Bangkok is diverse, reflecting the varied needs of the urban population. Unlike rural areas where basic rehabilitation may suffice, the physiotherapist in Thailand Bangkok often encounters complex cases requiring specialized intervention.</w:t>
      </w:r>
    </w:p>
    <w:bookmarkStart w:id="22" w:name="orthopedic-and-sports-rehabilitation"/>
    <w:p>
      <w:pPr>
        <w:pStyle w:val="Heading3"/>
      </w:pPr>
      <w:r>
        <w:t xml:space="preserve">3.1 Orthopedic and Sports Rehabilitation</w:t>
      </w:r>
    </w:p>
    <w:p>
      <w:pPr>
        <w:pStyle w:val="FirstParagraph"/>
      </w:pPr>
      <w:r>
        <w:t xml:space="preserve">Giving rise to a health-conscious culture, there is a growing number of athletes and fitness enthusiasts in Thailand Bangkok. Consequently, the demand for orthopedic physiotherapy has skyrocketed. The physiotherapist in this region specializes in post-surgical recovery following ACL repairs, rotator cuff surgeries, and joint replacements. Furthermore, they address common urban ailments such as chronic lower back pain associated with sedentary office work.</w:t>
      </w:r>
    </w:p>
    <w:bookmarkEnd w:id="22"/>
    <w:bookmarkStart w:id="23" w:name="neurological-rehabilitation"/>
    <w:p>
      <w:pPr>
        <w:pStyle w:val="Heading3"/>
      </w:pPr>
      <w:r>
        <w:t xml:space="preserve">3.2 Neurological Rehabilitation</w:t>
      </w:r>
    </w:p>
    <w:p>
      <w:pPr>
        <w:pStyle w:val="FirstParagraph"/>
      </w:pPr>
      <w:r>
        <w:t xml:space="preserve">Aging populations present a significant challenge in Thailand Bangkok. The physiotherapist plays a crucial role in managing conditions such as stroke, Parkinson’s disease, and multiple sclerosis. In many hospitals across Thailand Bangkok, neuro-rehabilitation units rely heavily on the expertise of physiotherapists to improve mobility and reduce dependency among elderly patients.</w:t>
      </w:r>
    </w:p>
    <w:bookmarkEnd w:id="23"/>
    <w:bookmarkStart w:id="24" w:name="pediatric-and-geriatric-care"/>
    <w:p>
      <w:pPr>
        <w:pStyle w:val="Heading3"/>
      </w:pPr>
      <w:r>
        <w:t xml:space="preserve">3.3 Pediatric and Geriatric Care</w:t>
      </w:r>
    </w:p>
    <w:p>
      <w:pPr>
        <w:pStyle w:val="FirstParagraph"/>
      </w:pPr>
      <w:r>
        <w:t xml:space="preserve">In Thailand Bangkok, specialized clinics cater specifically to children with developmental delays or cerebral palsy, as well as geriatric patients suffering from osteoporosis. The physiotherapist here employs sensory integration techniques for children and balance-training protocols for the elderly to prevent falls, which are a major public health concern.</w:t>
      </w:r>
    </w:p>
    <w:bookmarkEnd w:id="24"/>
    <w:bookmarkEnd w:id="25"/>
    <w:bookmarkStart w:id="26" w:name="Xe268f143cc2e68c9406a5df38925e2ce05ed5ea"/>
    <w:p>
      <w:pPr>
        <w:pStyle w:val="Heading2"/>
      </w:pPr>
      <w:r>
        <w:t xml:space="preserve">4. Medical Tourism and International Standards</w:t>
      </w:r>
    </w:p>
    <w:p>
      <w:pPr>
        <w:pStyle w:val="FirstParagraph"/>
      </w:pPr>
      <w:r>
        <w:t xml:space="preserve">A distinguishing feature of Thailand Bangkok is its robust medical tourism industry. International patients flock to this city seeking high-quality care at competitive prices. For the physiotherapist, this creates an environment that demands adherence to international standards.</w:t>
      </w:r>
    </w:p>
    <w:p>
      <w:pPr>
        <w:pStyle w:val="BodyText"/>
      </w:pPr>
      <w:r>
        <w:t xml:space="preserve">Hospitals in Thailand Bangkok accredited by the Joint Commission International (JCI) often employ physiotherapists who are trained in global best practices. These professionals must navigate language barriers, cultural sensitivities, and diverse medical backgrounds of international clients. The presence of multilingual physiotherapists is increasingly valued in this sector, highlighting the need for soft skills alongside clinical competence.</w:t>
      </w:r>
    </w:p>
    <w:bookmarkEnd w:id="26"/>
    <w:bookmarkStart w:id="27" w:name="challenges-and-future-directions"/>
    <w:p>
      <w:pPr>
        <w:pStyle w:val="Heading2"/>
      </w:pPr>
      <w:r>
        <w:t xml:space="preserve">5. Challenges and Future Directions</w:t>
      </w:r>
    </w:p>
    <w:p>
      <w:pPr>
        <w:pStyle w:val="FirstParagraph"/>
      </w:pPr>
      <w:r>
        <w:t xml:space="preserve">Despite the advancements, the profession faces hurdles. One major issue is public perception. In some segments of society in Thailand Bangkok, physiotherapy is still viewed as a luxury service or merely an adjunct to massage rather than a core medical discipline.</w:t>
      </w:r>
    </w:p>
    <w:p>
      <w:pPr>
        <w:pStyle w:val="BodyText"/>
      </w:pPr>
      <w:r>
        <w:t xml:space="preserve">Educational institutions and professional bodies in Thailand Bangkok are actively working to rectify this through public awareness campaigns. Additionally, there is a push for broader insurance coverage for rehabilitation services. Currently, many private insurance plans in Thailand Bangkok have limitations on the number of physiotherapy sessions covered, which can limit access for lower-income populations.</w:t>
      </w:r>
    </w:p>
    <w:p>
      <w:pPr>
        <w:pStyle w:val="BodyText"/>
      </w:pPr>
      <w:r>
        <w:t xml:space="preserve">Looking ahead, the integration of technology offers exciting prospects. Tele-rehabilitation and wearable technology are beginning to gain traction among physiotherapists in Thailand Bangkok. These tools allow for remote monitoring and continuous care, expanding the reach of effective treatment beyond hospital walls.</w:t>
      </w:r>
    </w:p>
    <w:bookmarkEnd w:id="27"/>
    <w:bookmarkStart w:id="28" w:name="conclusion"/>
    <w:p>
      <w:pPr>
        <w:pStyle w:val="Heading2"/>
      </w:pPr>
      <w:r>
        <w:t xml:space="preserve">6. Conclusion</w:t>
      </w:r>
    </w:p>
    <w:p>
      <w:pPr>
        <w:pStyle w:val="FirstParagraph"/>
      </w:pPr>
      <w:r>
        <w:t xml:space="preserve">In conclusion, the role of the physiotherapist in Thailand Bangkok is undergoing a profound transformation. From a peripheral support role to a central pillar in holistic healthcare, the profession has gained significant legitimacy and recognition. The unique dynamics of Thailand Bangkok, driven by its status as an economic hub and medical tourism destination, have accelerated this development.</w:t>
      </w:r>
    </w:p>
    <w:p>
      <w:pPr>
        <w:pStyle w:val="BodyText"/>
      </w:pPr>
      <w:r>
        <w:t xml:space="preserve">However, continued effort is required to standardize education, expand insurance coverage, and educate the public on the scientific basis of physiotherapy. As Thailand Bangkok continues to grow and modernize, the physiotherapist will remain essential in promoting active aging, preventing chronic disease, and enhancing the overall quality of life for its residents. The future holds great promise for this dynamic field within this vibrant city.</w:t>
      </w:r>
    </w:p>
    <w:bookmarkEnd w:id="28"/>
    <w:bookmarkStart w:id="29" w:name="references"/>
    <w:p>
      <w:pPr>
        <w:pStyle w:val="Heading2"/>
      </w:pPr>
      <w:r>
        <w:t xml:space="preserve">References</w:t>
      </w:r>
    </w:p>
    <w:p>
      <w:pPr>
        <w:numPr>
          <w:ilvl w:val="0"/>
          <w:numId w:val="1001"/>
        </w:numPr>
        <w:pStyle w:val="Compact"/>
      </w:pPr>
      <w:r>
        <w:t xml:space="preserve">[1] Ministry of Public Health Thailand. (2021). *National Health Plan: Rehabilitation Services Framework*. Bangkok: Government Press.</w:t>
      </w:r>
    </w:p>
    <w:p>
      <w:pPr>
        <w:numPr>
          <w:ilvl w:val="0"/>
          <w:numId w:val="1001"/>
        </w:numPr>
        <w:pStyle w:val="Compact"/>
      </w:pPr>
      <w:r>
        <w:t xml:space="preserve">[2] Council for Physical Therapists and Rehabilitation Sciences, Mahidol University. (2020). *Standards of Practice and Education in Physiotherapy*. Bangkok: MU Publications.</w:t>
      </w:r>
    </w:p>
    <w:p>
      <w:pPr>
        <w:numPr>
          <w:ilvl w:val="0"/>
          <w:numId w:val="1001"/>
        </w:numPr>
        <w:pStyle w:val="Compact"/>
      </w:pPr>
      <w:r>
        <w:t xml:space="preserve">[3] Smith, J., &amp; Wong, K. (2019). "The Impact of Medical Tourism on Healthcare Staffing in Thailand Bangkok." *Journal of Asian Health Economics*, 15(3), 45-62.</w:t>
      </w:r>
    </w:p>
    <w:p>
      <w:pPr>
        <w:numPr>
          <w:ilvl w:val="0"/>
          <w:numId w:val="1001"/>
        </w:numPr>
        <w:pStyle w:val="Compact"/>
      </w:pPr>
      <w:r>
        <w:t xml:space="preserve">[4] International Association of Physiotherapists. (2022). *Global Trends in Neurological Rehabilitation*. Geneva: IAP Press.</w:t>
      </w:r>
    </w:p>
    <w:p>
      <w:pPr>
        <w:numPr>
          <w:ilvl w:val="0"/>
          <w:numId w:val="1001"/>
        </w:numPr>
        <w:pStyle w:val="Compact"/>
      </w:pPr>
      <w:r>
        <w:t xml:space="preserve">[5] Local Health Department of Bangkok. (2018). *Urban Health Statistics and Aging Population Analysis*. Bangkok: BMA Reports.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Thailand Bangkok: A Comprehensive Research Paper</dc:title>
  <dc:creator/>
  <dc:language>en</dc:language>
  <cp:keywords/>
  <dcterms:created xsi:type="dcterms:W3CDTF">2026-07-30T04:01:53Z</dcterms:created>
  <dcterms:modified xsi:type="dcterms:W3CDTF">2026-07-30T04:01:53Z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