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Comprehensive</w:t>
      </w:r>
      <w:r>
        <w:t xml:space="preserve"> </w:t>
      </w:r>
      <w:r>
        <w:t xml:space="preserve">Research</w:t>
      </w:r>
      <w:r>
        <w:t xml:space="preserve"> </w:t>
      </w:r>
      <w:r>
        <w:t xml:space="preserve">Analysis</w:t>
      </w:r>
    </w:p>
    <w:p>
      <w:pPr>
        <w:pStyle w:val="FirstParagraph"/>
      </w:pPr>
      <w:r>
        <w:t xml:space="preserve">```html</w:t>
      </w:r>
    </w:p>
    <w:bookmarkStart w:id="31" w:name="X788d40be78529401511d030f73ac7caebeec355"/>
    <w:p>
      <w:pPr>
        <w:pStyle w:val="Heading1"/>
      </w:pPr>
      <w:r>
        <w:t xml:space="preserve">The Evolving Role of the Physiotherapist in United Arab Emirates Abu Dhabi: A Comprehensive Research Analysis</w:t>
      </w:r>
    </w:p>
    <w:p>
      <w:pPr>
        <w:pStyle w:val="FirstParagraph"/>
      </w:pPr>
      <w:r>
        <w:rPr>
          <w:bCs/>
          <w:b/>
        </w:rPr>
        <w:t xml:space="preserve">Abstract:</w:t>
      </w:r>
    </w:p>
    <w:p>
      <w:pPr>
        <w:pStyle w:val="BodyText"/>
      </w:pPr>
      <w:r>
        <w:t xml:space="preserve">This research paper explores the critical role, professional development, and regulatory landscape of the Physiotherapist within the healthcare sector of United Arab Emirates Abu Dhabi. As Abu Dhabi transitions towards a knowledge-based economy under Vision 2030, the demand for specialized healthcare professionals has surged. This study analyzes how Physiotherapists contribute to patient recovery across diverse demographics in United Arab Emirates Abu Dhabi, addressing challenges related to licensing by the Department of Health (DOH), cultural competency, and integration with advanced medical technologies.</w:t>
      </w:r>
    </w:p>
    <w:bookmarkStart w:id="20" w:name="introduction"/>
    <w:p>
      <w:pPr>
        <w:pStyle w:val="Heading2"/>
      </w:pPr>
      <w:r>
        <w:t xml:space="preserve">1. Introduction</w:t>
      </w:r>
    </w:p>
    <w:p>
      <w:pPr>
        <w:pStyle w:val="FirstParagraph"/>
      </w:pPr>
      <w:r>
        <w:t xml:space="preserve">The healthcare infrastructure in</w:t>
      </w:r>
      <w:r>
        <w:t xml:space="preserve"> </w:t>
      </w:r>
      <w:r>
        <w:rPr>
          <w:bCs/>
          <w:b/>
        </w:rPr>
        <w:t xml:space="preserve">United Arab Emirates Abu Dhabi</w:t>
      </w:r>
      <w:r>
        <w:t xml:space="preserve"> </w:t>
      </w:r>
      <w:r>
        <w:t xml:space="preserve">has undergone significant transformation over the past two decades. At the heart of this transformation is the Department of Health (DOH), which regulates all healthcare providers and professionals to ensure high standards of care. Within this complex ecosystem, the</w:t>
      </w:r>
      <w:r>
        <w:t xml:space="preserve"> </w:t>
      </w:r>
      <w:r>
        <w:rPr>
          <w:bCs/>
          <w:b/>
        </w:rPr>
        <w:t xml:space="preserve">Physiotherapist</w:t>
      </w:r>
      <w:r>
        <w:t xml:space="preserve"> </w:t>
      </w:r>
      <w:r>
        <w:t xml:space="preserve">plays an indispensable role in rehabilitative medicine, sports health, pediatric care, and geriatric support. The objective of this paper is to examine the current state of physiotherapy practice in</w:t>
      </w:r>
      <w:r>
        <w:t xml:space="preserve"> </w:t>
      </w:r>
      <w:r>
        <w:rPr>
          <w:bCs/>
          <w:b/>
        </w:rPr>
        <w:t xml:space="preserve">United Arab Emirates Abu Dhabi</w:t>
      </w:r>
      <w:r>
        <w:t xml:space="preserve">, highlighting the unique requirements placed on practitioners and their contribution to public health outcomes.</w:t>
      </w:r>
    </w:p>
    <w:p>
      <w:pPr>
        <w:pStyle w:val="BodyText"/>
      </w:pPr>
      <w:r>
        <w:t xml:space="preserve">In</w:t>
      </w:r>
      <w:r>
        <w:t xml:space="preserve"> </w:t>
      </w:r>
      <w:r>
        <w:rPr>
          <w:bCs/>
          <w:b/>
        </w:rPr>
        <w:t xml:space="preserve">United Arab Emirates Abu Dhabi</w:t>
      </w:r>
      <w:r>
        <w:t xml:space="preserve">, healthcare is not merely a service but a strategic national priority. The integration of cutting-edge technology, such as robotic-assisted surgery rehabilitation and tele-physiotherapy, has elevated the scope of practice for the</w:t>
      </w:r>
      <w:r>
        <w:t xml:space="preserve"> </w:t>
      </w:r>
      <w:r>
        <w:rPr>
          <w:bCs/>
          <w:b/>
        </w:rPr>
        <w:t xml:space="preserve">Physiotherapist</w:t>
      </w:r>
      <w:r>
        <w:t xml:space="preserve">. However, this advancement brings with it rigorous regulatory frameworks that require continuous professional development and adherence to strict ethical guidelines.</w:t>
      </w:r>
    </w:p>
    <w:bookmarkEnd w:id="20"/>
    <w:bookmarkStart w:id="21" w:name="X43f674e588db088ce10602be95bac75d6855ca4"/>
    <w:p>
      <w:pPr>
        <w:pStyle w:val="Heading2"/>
      </w:pPr>
      <w:r>
        <w:t xml:space="preserve">2. Regulatory Framework and Licensing in United Arab Emirates Abu Dhabi</w:t>
      </w:r>
    </w:p>
    <w:p>
      <w:pPr>
        <w:pStyle w:val="FirstParagraph"/>
      </w:pPr>
      <w:r>
        <w:t xml:space="preserve">To practice as a</w:t>
      </w:r>
      <w:r>
        <w:t xml:space="preserve"> </w:t>
      </w:r>
      <w:r>
        <w:rPr>
          <w:bCs/>
          <w:b/>
        </w:rPr>
        <w:t xml:space="preserve">Physiotherapist</w:t>
      </w:r>
      <w:r>
        <w:t xml:space="preserve"> </w:t>
      </w:r>
      <w:r>
        <w:t xml:space="preserve">in</w:t>
      </w:r>
      <w:r>
        <w:t xml:space="preserve"> </w:t>
      </w:r>
      <w:r>
        <w:rPr>
          <w:bCs/>
          <w:b/>
        </w:rPr>
        <w:t xml:space="preserve">United Arab Emirates Abu Dhabi</w:t>
      </w:r>
      <w:r>
        <w:t xml:space="preserve">, professionals must navigate the licensing requirements set forth by the Department of Health (DOH). Unlike other emirates that may have different regulatory bodies, Abu Dhabi’s DOH ensures uniformity in healthcare standards. The data protection and primary source verification process is stringent, requiring candidates to demonstrate their academic qualifications, clinical experience, and good standing from previous jurisdictions.</w:t>
      </w:r>
    </w:p>
    <w:p>
      <w:pPr>
        <w:pStyle w:val="BodyText"/>
      </w:pPr>
      <w:r>
        <w:t xml:space="preserve">The licensing exam administered by the DOH tests not only clinical knowledge but also an understanding of local laws and medical ethics specific to</w:t>
      </w:r>
      <w:r>
        <w:t xml:space="preserve"> </w:t>
      </w:r>
      <w:r>
        <w:rPr>
          <w:bCs/>
          <w:b/>
        </w:rPr>
        <w:t xml:space="preserve">United Arab Emirates Abu Dhabi</w:t>
      </w:r>
      <w:r>
        <w:t xml:space="preserve">. This regulatory environment ensures that every</w:t>
      </w:r>
      <w:r>
        <w:t xml:space="preserve"> </w:t>
      </w:r>
      <w:r>
        <w:rPr>
          <w:bCs/>
          <w:b/>
        </w:rPr>
        <w:t xml:space="preserve">Physiotherapist</w:t>
      </w:r>
      <w:r>
        <w:t xml:space="preserve"> </w:t>
      </w:r>
      <w:r>
        <w:t xml:space="preserve">serving the population possesses a baseline competency. Furthermore, ongoing continuing education is mandatory for license renewal, fostering a culture of lifelong learning among physiotherapy practitioners in the region.</w:t>
      </w:r>
    </w:p>
    <w:bookmarkEnd w:id="21"/>
    <w:bookmarkStart w:id="25" w:name="Xbb50765de34920e5acea018bd553b3bfaf22a69"/>
    <w:p>
      <w:pPr>
        <w:pStyle w:val="Heading2"/>
      </w:pPr>
      <w:r>
        <w:t xml:space="preserve">3. The Scope of Practice and Clinical Specializations</w:t>
      </w:r>
    </w:p>
    <w:p>
      <w:pPr>
        <w:pStyle w:val="FirstParagraph"/>
      </w:pPr>
      <w:r>
        <w:t xml:space="preserve">The role of the</w:t>
      </w:r>
      <w:r>
        <w:t xml:space="preserve"> </w:t>
      </w:r>
      <w:r>
        <w:rPr>
          <w:bCs/>
          <w:b/>
        </w:rPr>
        <w:t xml:space="preserve">Physiotherapist</w:t>
      </w:r>
      <w:r>
        <w:t xml:space="preserve"> </w:t>
      </w:r>
      <w:r>
        <w:t xml:space="preserve">in</w:t>
      </w:r>
      <w:r>
        <w:t xml:space="preserve"> </w:t>
      </w:r>
      <w:r>
        <w:rPr>
          <w:bCs/>
          <w:b/>
        </w:rPr>
        <w:t xml:space="preserve">United Arab Emirates Abu Dhabi</w:t>
      </w:r>
      <w:r>
        <w:t xml:space="preserve"> </w:t>
      </w:r>
      <w:r>
        <w:t xml:space="preserve">extends beyond traditional musculoskeletal rehabilitation. Due to the diverse demographic makeup of</w:t>
      </w:r>
      <w:r>
        <w:t xml:space="preserve"> </w:t>
      </w:r>
      <w:r>
        <w:rPr>
          <w:bCs/>
          <w:b/>
        </w:rPr>
        <w:t xml:space="preserve">United Arab Emirates Abu Dhabi</w:t>
      </w:r>
      <w:r>
        <w:t xml:space="preserve">, including a high prevalence of expatriate workers and an aging local population, physiotherapists are required to specialize in various fields.</w:t>
      </w:r>
    </w:p>
    <w:bookmarkStart w:id="22" w:name="Xabf381954cc4039e65bfa2e97350a00245e0f47"/>
    <w:p>
      <w:pPr>
        <w:pStyle w:val="Heading3"/>
      </w:pPr>
      <w:r>
        <w:t xml:space="preserve">3.1 Musculoskeletal and Orthopedic Rehabilitation</w:t>
      </w:r>
    </w:p>
    <w:p>
      <w:pPr>
        <w:pStyle w:val="FirstParagraph"/>
      </w:pPr>
      <w:r>
        <w:t xml:space="preserve">In the context of</w:t>
      </w:r>
      <w:r>
        <w:t xml:space="preserve"> </w:t>
      </w:r>
      <w:r>
        <w:rPr>
          <w:bCs/>
          <w:b/>
        </w:rPr>
        <w:t xml:space="preserve">United Arab Emirates Abu Dhabi</w:t>
      </w:r>
      <w:r>
        <w:t xml:space="preserve">'s growing focus on sports medicine,</w:t>
      </w:r>
      <w:r>
        <w:t xml:space="preserve"> </w:t>
      </w:r>
      <w:r>
        <w:rPr>
          <w:bCs/>
          <w:b/>
        </w:rPr>
        <w:t xml:space="preserve">Physiotherapists</w:t>
      </w:r>
      <w:r>
        <w:t xml:space="preserve"> </w:t>
      </w:r>
      <w:r>
        <w:t xml:space="preserve">are increasingly involved in pre- and post-operative care for athletes. The region hosts numerous international sporting events, necessitating high-performance rehab centers where physiotherapists utilize evidence-based practices to accelerate recovery times.</w:t>
      </w:r>
    </w:p>
    <w:bookmarkEnd w:id="22"/>
    <w:bookmarkStart w:id="23" w:name="neurological-rehabilitation"/>
    <w:p>
      <w:pPr>
        <w:pStyle w:val="Heading3"/>
      </w:pPr>
      <w:r>
        <w:t xml:space="preserve">3.2 Neurological Rehabilitation</w:t>
      </w:r>
    </w:p>
    <w:p>
      <w:pPr>
        <w:pStyle w:val="FirstParagraph"/>
      </w:pPr>
      <w:r>
        <w:t xml:space="preserve">With rising rates of non-communicable diseases such as diabetes and stroke in</w:t>
      </w:r>
      <w:r>
        <w:t xml:space="preserve"> </w:t>
      </w:r>
      <w:r>
        <w:rPr>
          <w:bCs/>
          <w:b/>
        </w:rPr>
        <w:t xml:space="preserve">United Arab Emirates Abu Dhabi</w:t>
      </w:r>
      <w:r>
        <w:t xml:space="preserve">, the demand for neurological physiotherapy has grown.</w:t>
      </w:r>
      <w:r>
        <w:t xml:space="preserve"> </w:t>
      </w:r>
      <w:r>
        <w:rPr>
          <w:bCs/>
          <w:b/>
        </w:rPr>
        <w:t xml:space="preserve">Physiotherapists</w:t>
      </w:r>
      <w:r>
        <w:t xml:space="preserve"> </w:t>
      </w:r>
      <w:r>
        <w:t xml:space="preserve">here employ advanced techniques like constraint-induced movement therapy and balance training to improve the quality of life for patients with chronic conditions.</w:t>
      </w:r>
    </w:p>
    <w:bookmarkEnd w:id="23"/>
    <w:bookmarkStart w:id="24" w:name="pediatric-and-geriatric-care"/>
    <w:p>
      <w:pPr>
        <w:pStyle w:val="Heading3"/>
      </w:pPr>
      <w:r>
        <w:t xml:space="preserve">3.3 Pediatric and Geriatric Care</w:t>
      </w:r>
    </w:p>
    <w:p>
      <w:pPr>
        <w:pStyle w:val="FirstParagraph"/>
      </w:pPr>
      <w:r>
        <w:t xml:space="preserve">The multicultural nature of</w:t>
      </w:r>
      <w:r>
        <w:t xml:space="preserve"> </w:t>
      </w:r>
      <w:r>
        <w:rPr>
          <w:bCs/>
          <w:b/>
        </w:rPr>
        <w:t xml:space="preserve">United Arab Emirates Abu Dhabi</w:t>
      </w:r>
      <w:r>
        <w:t xml:space="preserve"> </w:t>
      </w:r>
      <w:r>
        <w:t xml:space="preserve">presents unique challenges in pediatric physiotherapy, requiring practitioners to be culturally sensitive and linguistically adaptable. Similarly, as the elderly population grows, geriatric physiotherapists are vital in preventing falls and maintaining mobility among seniors.</w:t>
      </w:r>
    </w:p>
    <w:bookmarkEnd w:id="24"/>
    <w:bookmarkEnd w:id="25"/>
    <w:bookmarkStart w:id="26" w:name="X7f1f4203a3a865876574c4c949c6bbdfe018221"/>
    <w:p>
      <w:pPr>
        <w:pStyle w:val="Heading2"/>
      </w:pPr>
      <w:r>
        <w:t xml:space="preserve">4. Cultural Competency and Patient Interaction</w:t>
      </w:r>
    </w:p>
    <w:p>
      <w:pPr>
        <w:pStyle w:val="FirstParagraph"/>
      </w:pPr>
      <w:r>
        <w:t xml:space="preserve">A distinctive aspect of practicing as a</w:t>
      </w:r>
      <w:r>
        <w:t xml:space="preserve"> </w:t>
      </w:r>
      <w:r>
        <w:rPr>
          <w:bCs/>
          <w:b/>
        </w:rPr>
        <w:t xml:space="preserve">Physiotherapist</w:t>
      </w:r>
      <w:r>
        <w:t xml:space="preserve"> </w:t>
      </w:r>
      <w:r>
        <w:t xml:space="preserve">in</w:t>
      </w:r>
      <w:r>
        <w:t xml:space="preserve"> </w:t>
      </w:r>
      <w:r>
        <w:rPr>
          <w:bCs/>
          <w:b/>
        </w:rPr>
        <w:t xml:space="preserve">United Arab Emirates Abu Dhabi</w:t>
      </w:r>
      <w:r>
        <w:t xml:space="preserve"> </w:t>
      </w:r>
      <w:r>
        <w:t xml:space="preserve">is the necessity for cultural competency. The patient population is highly diverse, comprising locals from the Gulf region, expatriates from Asia, Europe, Africa, and other parts of the Arab world. Physiotherapists must navigate gender sensitivities; for instance, female patients often prefer treatment by female</w:t>
      </w:r>
      <w:r>
        <w:t xml:space="preserve"> </w:t>
      </w:r>
      <w:r>
        <w:rPr>
          <w:bCs/>
          <w:b/>
        </w:rPr>
        <w:t xml:space="preserve">Physiotherapists</w:t>
      </w:r>
      <w:r>
        <w:t xml:space="preserve">, a demographic requirement that staffing agencies in</w:t>
      </w:r>
      <w:r>
        <w:t xml:space="preserve"> </w:t>
      </w:r>
      <w:r>
        <w:rPr>
          <w:bCs/>
          <w:b/>
        </w:rPr>
        <w:t xml:space="preserve">United Arab Emirates Abu Dhabi</w:t>
      </w:r>
      <w:r>
        <w:t xml:space="preserve"> </w:t>
      </w:r>
      <w:r>
        <w:t xml:space="preserve">must carefully address.</w:t>
      </w:r>
    </w:p>
    <w:p>
      <w:pPr>
        <w:pStyle w:val="BodyText"/>
      </w:pPr>
      <w:r>
        <w:t xml:space="preserve">Maintaining respect for Islamic traditions while providing hands-on care is a delicate balance. Communication barriers can also arise, making proficiency in Arabic or English essential. The ability to build trust and rapport across cultural divides is as critical as clinical skill for a</w:t>
      </w:r>
      <w:r>
        <w:t xml:space="preserve"> </w:t>
      </w:r>
      <w:r>
        <w:rPr>
          <w:bCs/>
          <w:b/>
        </w:rPr>
        <w:t xml:space="preserve">Physiotherapist</w:t>
      </w:r>
      <w:r>
        <w:t xml:space="preserve"> </w:t>
      </w:r>
      <w:r>
        <w:t xml:space="preserve">aiming to provide effective care in</w:t>
      </w:r>
      <w:r>
        <w:t xml:space="preserve"> </w:t>
      </w:r>
      <w:r>
        <w:rPr>
          <w:bCs/>
          <w:b/>
        </w:rPr>
        <w:t xml:space="preserve">United Arab Emirates Abu Dhabi</w:t>
      </w:r>
      <w:r>
        <w:t xml:space="preserve">.</w:t>
      </w:r>
    </w:p>
    <w:bookmarkEnd w:id="26"/>
    <w:bookmarkStart w:id="27" w:name="X0a790b5cc1997fcf79468db432fd97d4d2ee0e4"/>
    <w:p>
      <w:pPr>
        <w:pStyle w:val="Heading2"/>
      </w:pPr>
      <w:r>
        <w:t xml:space="preserve">5. Technological Integration and Future Trends</w:t>
      </w:r>
    </w:p>
    <w:p>
      <w:pPr>
        <w:pStyle w:val="FirstParagraph"/>
      </w:pPr>
      <w:r>
        <w:t xml:space="preserve">The healthcare sector in</w:t>
      </w:r>
    </w:p>
    <w:p>
      <w:pPr>
        <w:pStyle w:val="BodyText"/>
      </w:pPr>
      <w:r>
        <w:t xml:space="preserve">United Arab Emirates Abu Dhabi is aggressively adopting digital health solutions.</w:t>
      </w:r>
    </w:p>
    <w:p>
      <w:pPr>
        <w:pStyle w:val="BodyText"/>
      </w:pPr>
      <w:r>
        <w:t xml:space="preserve">Physiotherapists are now utilizing wearable technology, virtual reality (VR) for pain management, and AI-driven gait analysis tools. In &lt; strong &gt; United Arab Emirates Abu Dhabi , the government’s support for smart healthcare initiatives means that physiotherapy clinics are expected to integrate electronic health records (EHR) seamlessly.</w:t>
      </w:r>
    </w:p>
    <w:p>
      <w:pPr>
        <w:pStyle w:val="BodyText"/>
      </w:pPr>
      <w:r>
        <w:t xml:space="preserve">Tele-physiotherapy has also gained traction, particularly post-pandemic. This allows</w:t>
      </w:r>
      <w:r>
        <w:t xml:space="preserve"> </w:t>
      </w:r>
      <w:r>
        <w:rPr>
          <w:bCs/>
          <w:b/>
        </w:rPr>
        <w:t xml:space="preserve">Physiotherapists</w:t>
      </w:r>
      <w:r>
        <w:t xml:space="preserve"> </w:t>
      </w:r>
      <w:r>
        <w:t xml:space="preserve">in</w:t>
      </w:r>
      <w:r>
        <w:t xml:space="preserve"> </w:t>
      </w:r>
      <w:r>
        <w:rPr>
          <w:bCs/>
          <w:b/>
        </w:rPr>
        <w:t xml:space="preserve">United Arab Emirates Abu Dhabi</w:t>
      </w:r>
      <w:r>
        <w:t xml:space="preserve"> </w:t>
      </w:r>
      <w:r>
        <w:t xml:space="preserve">to monitor patient progress remotely, ensuring continuity of care. However, this shift requires physiotherapists to adapt their clinical assessment skills for virtual environments, a new competency that is becoming increasingly important.</w:t>
      </w:r>
    </w:p>
    <w:bookmarkEnd w:id="27"/>
    <w:bookmarkStart w:id="28" w:name="X52f1e7246496e7a50ea4b4a9e0054e6d97a73b8"/>
    <w:p>
      <w:pPr>
        <w:pStyle w:val="Heading2"/>
      </w:pPr>
      <w:r>
        <w:t xml:space="preserve">6. Challenges Facing Physiotherapists in United Arab Emirates Abu Dhabi</w:t>
      </w:r>
    </w:p>
    <w:p>
      <w:pPr>
        <w:pStyle w:val="FirstParagraph"/>
      </w:pPr>
      <w:r>
        <w:t xml:space="preserve">Despite the advancements,</w:t>
      </w:r>
      <w:r>
        <w:t xml:space="preserve"> </w:t>
      </w:r>
      <w:r>
        <w:rPr>
          <w:bCs/>
          <w:b/>
        </w:rPr>
        <w:t xml:space="preserve">Physiotherapists</w:t>
      </w:r>
      <w:r>
        <w:t xml:space="preserve"> </w:t>
      </w:r>
      <w:r>
        <w:t xml:space="preserve">in</w:t>
      </w:r>
      <w:r>
        <w:t xml:space="preserve"> </w:t>
      </w:r>
      <w:r>
        <w:rPr>
          <w:bCs/>
          <w:b/>
        </w:rPr>
        <w:t xml:space="preserve">United Arab Emirates Abu Dhabi</w:t>
      </w:r>
      <w:r>
        <w:t xml:space="preserve"> </w:t>
      </w:r>
      <w:r>
        <w:t xml:space="preserve">face several challenges. Firstly, there is a competitive job market where local talent development is prioritized through initiatives like the Khalifa University and Zayed University programs. This creates a need for expatriate</w:t>
      </w:r>
      <w:r>
        <w:t xml:space="preserve"> </w:t>
      </w:r>
      <w:r>
        <w:rPr>
          <w:bCs/>
          <w:b/>
        </w:rPr>
        <w:t xml:space="preserve">Physiotherapists</w:t>
      </w:r>
      <w:r>
        <w:t xml:space="preserve"> </w:t>
      </w:r>
      <w:r>
        <w:t xml:space="preserve">to demonstrate exceptional specialized skills to secure positions.</w:t>
      </w:r>
    </w:p>
    <w:p>
      <w:pPr>
        <w:pStyle w:val="BodyText"/>
      </w:pPr>
      <w:r>
        <w:t xml:space="preserve">Secondly, the high cost of living in</w:t>
      </w:r>
      <w:r>
        <w:t xml:space="preserve"> </w:t>
      </w:r>
      <w:r>
        <w:rPr>
          <w:bCs/>
          <w:b/>
        </w:rPr>
        <w:t xml:space="preserve">United Arab Emirates Abu Dhabi</w:t>
      </w:r>
      <w:r>
        <w:t xml:space="preserve">, particularly in central areas, puts financial pressure on practitioners. Additionally, managing patient expectations is challenging; some patients may view physiotherapy as a secondary service rather than a primary component of recovery, requiring physiotherapists to invest time in patient education.</w:t>
      </w:r>
    </w:p>
    <w:bookmarkEnd w:id="28"/>
    <w:bookmarkStart w:id="29" w:name="conclusion"/>
    <w:p>
      <w:pPr>
        <w:pStyle w:val="Heading2"/>
      </w:pPr>
      <w:r>
        <w:t xml:space="preserve">7. Conclusion</w:t>
      </w:r>
    </w:p>
    <w:p>
      <w:pPr>
        <w:pStyle w:val="FirstParagraph"/>
      </w:pPr>
      <w:r>
        <w:t xml:space="preserve">In conclusion, the</w:t>
      </w:r>
      <w:r>
        <w:t xml:space="preserve"> </w:t>
      </w:r>
      <w:r>
        <w:rPr>
          <w:bCs/>
          <w:b/>
        </w:rPr>
        <w:t xml:space="preserve">Physiotherapist</w:t>
      </w:r>
      <w:r>
        <w:t xml:space="preserve"> </w:t>
      </w:r>
      <w:r>
        <w:t xml:space="preserve">is a cornerstone of the healthcare system in</w:t>
      </w:r>
      <w:r>
        <w:t xml:space="preserve"> </w:t>
      </w:r>
      <w:r>
        <w:rPr>
          <w:bCs/>
          <w:b/>
        </w:rPr>
        <w:t xml:space="preserve">United Arab Emirates Abu Dhabi</w:t>
      </w:r>
      <w:r>
        <w:t xml:space="preserve">. The region’s commitment to health excellence, driven by Vision 2030 and DOH regulations, has elevated the profession to new heights. From sports rehabilitation to neurology, physiotherapists in</w:t>
      </w:r>
      <w:r>
        <w:t xml:space="preserve"> </w:t>
      </w:r>
      <w:r>
        <w:rPr>
          <w:bCs/>
          <w:b/>
        </w:rPr>
        <w:t xml:space="preserve">United Arab Emirates Abu Dhabi</w:t>
      </w:r>
      <w:r>
        <w:t xml:space="preserve"> </w:t>
      </w:r>
      <w:r>
        <w:t xml:space="preserve">are equipped with advanced tools and trained under strict regulatory oversight.</w:t>
      </w:r>
    </w:p>
    <w:p>
      <w:pPr>
        <w:pStyle w:val="BodyText"/>
      </w:pPr>
      <w:r>
        <w:t xml:space="preserve">The future of physiotherapy in this region looks promising, with increased opportunities for specialization and technological innovation. However, success requires not only clinical expertise but also cultural adaptability and a commitment to continuous learning. As</w:t>
      </w:r>
      <w:r>
        <w:t xml:space="preserve"> </w:t>
      </w:r>
      <w:r>
        <w:rPr>
          <w:bCs/>
          <w:b/>
        </w:rPr>
        <w:t xml:space="preserve">United Arab Emirates Abu Dhabi</w:t>
      </w:r>
      <w:r>
        <w:t xml:space="preserve"> </w:t>
      </w:r>
      <w:r>
        <w:t xml:space="preserve">continues to position itself as a global medical tourism hub, the role of the</w:t>
      </w:r>
    </w:p>
    <w:p>
      <w:pPr>
        <w:pStyle w:val="BodyText"/>
      </w:pPr>
      <w:r>
        <w:t xml:space="preserve">Physiotherapist will become even more pivotal in delivering holistic, patient-centered care.</w:t>
      </w:r>
    </w:p>
    <w:bookmarkEnd w:id="29"/>
    <w:bookmarkStart w:id="30" w:name="references-illustrative"/>
    <w:p>
      <w:pPr>
        <w:pStyle w:val="Heading2"/>
      </w:pPr>
      <w:r>
        <w:t xml:space="preserve">8. References (Illustrative)</w:t>
      </w:r>
    </w:p>
    <w:p>
      <w:pPr>
        <w:numPr>
          <w:ilvl w:val="0"/>
          <w:numId w:val="1001"/>
        </w:numPr>
        <w:pStyle w:val="Compact"/>
      </w:pPr>
      <w:r>
        <w:t xml:space="preserve">Department of Health Abu Dhabi. (2023).</w:t>
      </w:r>
      <w:r>
        <w:t xml:space="preserve"> </w:t>
      </w:r>
      <w:r>
        <w:rPr>
          <w:iCs/>
          <w:i/>
        </w:rPr>
        <w:t xml:space="preserve">Licensing Manual for Healthcare Professionals.</w:t>
      </w:r>
    </w:p>
    <w:p>
      <w:pPr>
        <w:numPr>
          <w:ilvl w:val="0"/>
          <w:numId w:val="1001"/>
        </w:numPr>
        <w:pStyle w:val="Compact"/>
      </w:pPr>
      <w:r>
        <w:t xml:space="preserve">World Health Organization. (2021).</w:t>
      </w:r>
      <w:r>
        <w:t xml:space="preserve"> </w:t>
      </w:r>
      <w:r>
        <w:rPr>
          <w:iCs/>
          <w:i/>
        </w:rPr>
        <w:t xml:space="preserve">Global Strategy on Digital Health 2020-2025.</w:t>
      </w:r>
    </w:p>
    <w:p>
      <w:pPr>
        <w:numPr>
          <w:ilvl w:val="0"/>
          <w:numId w:val="1001"/>
        </w:numPr>
        <w:pStyle w:val="Compact"/>
      </w:pPr>
      <w:r>
        <w:t xml:space="preserve">Ministry of Human Resources and Emiratisation. (Emiratization guidelines for healthcare sector).</w:t>
      </w:r>
    </w:p>
    <w:p>
      <w:pPr>
        <w:numPr>
          <w:ilvl w:val="0"/>
          <w:numId w:val="1001"/>
        </w:numPr>
        <w:pStyle w:val="Compact"/>
      </w:pPr>
      <w:r>
        <w:t xml:space="preserve">Khalifa University, College of Medicine and Health Sciences.</w:t>
      </w:r>
      <w:r>
        <w:t xml:space="preserve"> </w:t>
      </w:r>
      <w:r>
        <w:rPr>
          <w:iCs/>
          <w:i/>
        </w:rPr>
        <w:t xml:space="preserve">Recent Studies on Rehabilitation Trends in the Gulf Region.</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United Arab Emirates Abu Dhabi: A Comprehensive Research Analysis</dc:title>
  <dc:creator/>
  <dc:language>en</dc:language>
  <cp:keywords/>
  <dcterms:created xsi:type="dcterms:W3CDTF">2026-07-29T20:35:18Z</dcterms:created>
  <dcterms:modified xsi:type="dcterms:W3CDTF">2026-07-29T20:35:18Z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