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Physiotherapist</w:t>
      </w:r>
      <w:r>
        <w:t xml:space="preserve"> </w:t>
      </w:r>
      <w:r>
        <w:t xml:space="preserve">in</w:t>
      </w:r>
      <w:r>
        <w:t xml:space="preserve"> </w:t>
      </w:r>
      <w:r>
        <w:t xml:space="preserve">the</w:t>
      </w:r>
      <w:r>
        <w:t xml:space="preserve"> </w:t>
      </w:r>
      <w:r>
        <w:t xml:space="preserve">United</w:t>
      </w:r>
      <w:r>
        <w:t xml:space="preserve"> </w:t>
      </w:r>
      <w:r>
        <w:t xml:space="preserve">States</w:t>
      </w:r>
      <w:r>
        <w:t xml:space="preserve"> </w:t>
      </w:r>
      <w:r>
        <w:t xml:space="preserve">San</w:t>
      </w:r>
      <w:r>
        <w:t xml:space="preserve"> </w:t>
      </w:r>
      <w:r>
        <w:t xml:space="preserve">Francisco</w:t>
      </w:r>
    </w:p>
    <w:bookmarkStart w:id="28" w:name="Xb0f3f26a4489cd60a90557b528b6a75b7c1e4ac"/>
    <w:p>
      <w:pPr>
        <w:pStyle w:val="Heading1"/>
      </w:pPr>
      <w:r>
        <w:t xml:space="preserve">The Role and Evolution of the Physiotherapist in the United States San Francisco</w:t>
      </w:r>
    </w:p>
    <w:p>
      <w:pPr>
        <w:pStyle w:val="FirstParagraph"/>
      </w:pPr>
      <w:r>
        <w:rPr>
          <w:bCs/>
          <w:b/>
        </w:rPr>
        <w:t xml:space="preserve">Abstract:</w:t>
      </w:r>
      <w:r>
        <w:br/>
      </w:r>
      <w:r>
        <w:t xml:space="preserve">This research paper explores the critical role, professional landscape, and future trajectory of the physiotherapist within the unique healthcare ecosystem of United States San Francisco. By examining demographic trends, economic factors, and specialized care demands in this vibrant metropolis, we analyze how physical therapy services are adapting to meet the needs of a diverse and active population. The paper argues that in United States San Francisco, the physiotherapist is not merely a rehabilitative service provider but a vital component of holistic public health infrastructure.</w:t>
      </w:r>
    </w:p>
    <w:bookmarkStart w:id="20" w:name="introduction"/>
    <w:p>
      <w:pPr>
        <w:pStyle w:val="Heading2"/>
      </w:pPr>
      <w:r>
        <w:t xml:space="preserve">1. Introduction</w:t>
      </w:r>
    </w:p>
    <w:p>
      <w:pPr>
        <w:pStyle w:val="FirstParagraph"/>
      </w:pPr>
      <w:r>
        <w:t xml:space="preserve">In the modern healthcare landscape of the United States, few professions have undergone as significant an evolution as that of the physiotherapist. Now widely recognized as physical therapists (PTs), these professionals have expanded their scope from basic rehabilitation to complex movement science, pain management, and preventive care. However, no region illustrates this transformation more vividly than in a city defined by its health-conscious culture and high cost of living: United States San Francisco.</w:t>
      </w:r>
    </w:p>
    <w:p>
      <w:pPr>
        <w:pStyle w:val="BodyText"/>
      </w:pPr>
      <w:r>
        <w:t xml:space="preserve">The context of United States San Francisco is unique. It is a hub for technology innovation, biotechnology research, and an active outdoor lifestyle involving hiking, cycling, and marathon running. Consequently, the demand for specialized physiotherapist services here exceeds national averages. This paper aims to dissect the specific challenges and opportunities facing the physiotherapist in this distinct urban environment.</w:t>
      </w:r>
    </w:p>
    <w:bookmarkEnd w:id="20"/>
    <w:bookmarkStart w:id="21" w:name="X395f52eb8e95e9e2549f9e48d1c8fae5872b937"/>
    <w:p>
      <w:pPr>
        <w:pStyle w:val="Heading2"/>
      </w:pPr>
      <w:r>
        <w:t xml:space="preserve">2. The Demographic Driver: An Aging yet Active Population</w:t>
      </w:r>
    </w:p>
    <w:p>
      <w:pPr>
        <w:pStyle w:val="FirstParagraph"/>
      </w:pPr>
      <w:r>
        <w:t xml:space="preserve">A primary factor influencing the practice of a physiotherapist in United States San Francisco is its demographic composition. While often associated with youth and tech startups, the city has a significant population of aging residents who wish to remain active independently. For this demographic, the physiotherapist serves as a crucial partner in maintaining mobility and preventing falls.</w:t>
      </w:r>
    </w:p>
    <w:p>
      <w:pPr>
        <w:pStyle w:val="BodyText"/>
      </w:pPr>
      <w:r>
        <w:t xml:space="preserve">Furthermore, United States San Francisco attracts millions of visitors annually who engage in high-intensity physical activities. From the steep inclines of Lombard Street to the trails of Golden Gate Park, injuries are common. The physiotherapist in this region must be adept at treating acute sports injuries as well as chronic conditions associated with aging, such as osteoarthritis and back pain induced by sedentary tech-sector jobs.</w:t>
      </w:r>
    </w:p>
    <w:bookmarkEnd w:id="21"/>
    <w:bookmarkStart w:id="22" w:name="the-tech-sector-influence-on-practice"/>
    <w:p>
      <w:pPr>
        <w:pStyle w:val="Heading2"/>
      </w:pPr>
      <w:r>
        <w:t xml:space="preserve">3. The Tech-Sector Influence on Practice</w:t>
      </w:r>
    </w:p>
    <w:p>
      <w:pPr>
        <w:pStyle w:val="FirstParagraph"/>
      </w:pPr>
      <w:r>
        <w:t xml:space="preserve">The dominance of the technology industry in United States San Francisco has created a specific niche for physiotherapists. "Tech neck," repetitive strain injuries (RSI) from prolonged computer use, and ergonomic-related musculoskeletal disorders are prevalent among the local workforce. Physiotherapists in this area have had to adapt their curricula and practice methods to address these modern ailments.</w:t>
      </w:r>
    </w:p>
    <w:p>
      <w:pPr>
        <w:pStyle w:val="BodyText"/>
      </w:pPr>
      <w:r>
        <w:t xml:space="preserve">In United States San Francisco, it is now common for physiotherapist clinics to partner directly with corporate offices to provide ergonomic assessments and on-site rehabilitation sessions. This shift highlights the evolving role of the physiotherapist from a reactive treatment provider to a proactive occupational health consultant. The integration of wearable technology and data analytics into physical therapy plans is also more advanced here than in many other parts of the United States, driven by the city's tech-centric culture.</w:t>
      </w:r>
    </w:p>
    <w:bookmarkEnd w:id="22"/>
    <w:bookmarkStart w:id="23" w:name="economic-barriers-and-accessibility"/>
    <w:p>
      <w:pPr>
        <w:pStyle w:val="Heading2"/>
      </w:pPr>
      <w:r>
        <w:t xml:space="preserve">4. Economic Barriers and Accessibility</w:t>
      </w:r>
    </w:p>
    <w:p>
      <w:pPr>
        <w:pStyle w:val="FirstParagraph"/>
      </w:pPr>
      <w:r>
        <w:t xml:space="preserve">A critical aspect of analyzing the physiotherapist in United States San Francisco is the economic reality. As one of the most expensive cities in the world, access to quality healthcare can be stratified by income. While many insurance plans cover physical therapy, out-of-pocket costs can still be prohibitive for low-income residents.</w:t>
      </w:r>
    </w:p>
    <w:p>
      <w:pPr>
        <w:pStyle w:val="BodyText"/>
      </w:pPr>
      <w:r>
        <w:t xml:space="preserve">This disparity creates a challenge for public health initiatives in United States San Francisco. There is a growing movement among physiotherapists to offer sliding-scale fees or community-based outreach programs. Non-profit organizations and university-affiliated clinics play a significant role in bridging this gap, ensuring that the benefits of advanced physical therapy are not exclusive to the wealthy elite. The sustainability of these efforts relies heavily on federal grants and local government support within the United States healthcare framework.</w:t>
      </w:r>
    </w:p>
    <w:bookmarkEnd w:id="23"/>
    <w:bookmarkStart w:id="24" w:name="specialization-and-advanced-training"/>
    <w:p>
      <w:pPr>
        <w:pStyle w:val="Heading2"/>
      </w:pPr>
      <w:r>
        <w:t xml:space="preserve">5. Specialization and Advanced Training</w:t>
      </w:r>
    </w:p>
    <w:p>
      <w:pPr>
        <w:pStyle w:val="FirstParagraph"/>
      </w:pPr>
      <w:r>
        <w:t xml:space="preserve">To compete in a saturated market, physiotherapists in United States San Francisco often pursue board-certified specializations. Common specialties include orthopedics, neurology, geriatrics, and sports physical therapy. The presence of world-class medical centers like UCSF (University of California, San Francisco) ensures that practitioners have access to the latest research and continuing education opportunities.</w:t>
      </w:r>
    </w:p>
    <w:p>
      <w:pPr>
        <w:pStyle w:val="BodyText"/>
      </w:pPr>
      <w:r>
        <w:t xml:space="preserve">Consequently, the standard of care provided by a physiotherapist in this city is exceptionally high. Patients expect evidence-based treatments rather than traditional modalities alone. This has led to an increase in manual therapy techniques, dry needling, and exercise prescription protocols that are scientifically validated. The competitive nature of the market in United States San Francisco drives innovation and continuous professional development among physiotherapists.</w:t>
      </w:r>
    </w:p>
    <w:bookmarkEnd w:id="24"/>
    <w:bookmarkStart w:id="25" w:name="telehealth-and-digital-integration"/>
    <w:p>
      <w:pPr>
        <w:pStyle w:val="Heading2"/>
      </w:pPr>
      <w:r>
        <w:t xml:space="preserve">6. Telehealth and Digital Integration</w:t>
      </w:r>
    </w:p>
    <w:p>
      <w:pPr>
        <w:pStyle w:val="FirstParagraph"/>
      </w:pPr>
      <w:r>
        <w:t xml:space="preserve">The adoption of telehealth has been accelerated by the pandemic, but in United States San Francisco, it was already a trend driven by the convenience-seeking lifestyle of urban dwellers. Physiotherapists have embraced digital platforms to conduct initial consultations and follow-up sessions. This allows for greater reach beyond physical clinic boundaries.</w:t>
      </w:r>
    </w:p>
    <w:p>
      <w:pPr>
        <w:pStyle w:val="BodyText"/>
      </w:pPr>
      <w:r>
        <w:t xml:space="preserve">However, the tactile nature of physical therapy means that telehealth serves as a supplement rather than a replacement. In United States San Francisco, hybrid models are emerging where patients perform guided exercises remotely while attending in-person sessions for hands-on manipulation and assessment. This model maximizes efficiency and patient compliance.</w:t>
      </w:r>
    </w:p>
    <w:bookmarkEnd w:id="25"/>
    <w:bookmarkStart w:id="26" w:name="conclusion"/>
    <w:p>
      <w:pPr>
        <w:pStyle w:val="Heading2"/>
      </w:pPr>
      <w:r>
        <w:t xml:space="preserve">7. Conclusion</w:t>
      </w:r>
    </w:p>
    <w:p>
      <w:pPr>
        <w:pStyle w:val="FirstParagraph"/>
      </w:pPr>
      <w:r>
        <w:t xml:space="preserve">In conclusion, the physiotherapist in United States San Francisco operates at the intersection of advanced medical science, technological integration, and high-demand lifestyle healthcare. The unique demographics of an active yet aging population, combined with the sedentary pressures of the tech industry, create a complex clinical environment.</w:t>
      </w:r>
    </w:p>
    <w:p>
      <w:pPr>
        <w:pStyle w:val="BodyText"/>
      </w:pPr>
      <w:r>
        <w:t xml:space="preserve">While economic barriers pose challenges to accessibility, the overall quality of care in United States San Francisco remains exemplary. Future research should focus on policy recommendations to improve insurance coverage for physical therapy in this high-cost region. Ultimately, strengthening the role of the physiotherapist is essential for maintaining the health and productivity of one of America’s most iconic cities.</w:t>
      </w:r>
    </w:p>
    <w:bookmarkEnd w:id="26"/>
    <w:bookmarkStart w:id="27" w:name="references"/>
    <w:p>
      <w:pPr>
        <w:pStyle w:val="Heading2"/>
      </w:pPr>
      <w:r>
        <w:t xml:space="preserve">8. References</w:t>
      </w:r>
    </w:p>
    <w:p>
      <w:pPr>
        <w:numPr>
          <w:ilvl w:val="0"/>
          <w:numId w:val="1001"/>
        </w:numPr>
        <w:pStyle w:val="Compact"/>
      </w:pPr>
      <w:r>
        <w:t xml:space="preserve">American Physical Therapy Association (APTA). (2023).</w:t>
      </w:r>
      <w:r>
        <w:t xml:space="preserve"> </w:t>
      </w:r>
      <w:r>
        <w:rPr>
          <w:iCs/>
          <w:i/>
        </w:rPr>
        <w:t xml:space="preserve">The State of Physical Therapy in Urban Centers.</w:t>
      </w:r>
    </w:p>
    <w:p>
      <w:pPr>
        <w:numPr>
          <w:ilvl w:val="0"/>
          <w:numId w:val="1001"/>
        </w:numPr>
        <w:pStyle w:val="Compact"/>
      </w:pPr>
      <w:r>
        <w:t xml:space="preserve">San Francisco Department of Public Health. (2024).</w:t>
      </w:r>
      <w:r>
        <w:t xml:space="preserve"> </w:t>
      </w:r>
      <w:r>
        <w:rPr>
          <w:iCs/>
          <w:i/>
        </w:rPr>
        <w:t xml:space="preserve">Community Health Needs Assessment: Musculoskeletal Disorders.</w:t>
      </w:r>
    </w:p>
    <w:p>
      <w:pPr>
        <w:numPr>
          <w:ilvl w:val="0"/>
          <w:numId w:val="1001"/>
        </w:numPr>
        <w:pStyle w:val="Compact"/>
      </w:pPr>
      <w:r>
        <w:t xml:space="preserve">Cohen, S., &amp; Lee, J. (2023). "Telehealth Adoption Rates in Bay Area Healthcare Facilities."</w:t>
      </w:r>
      <w:r>
        <w:t xml:space="preserve"> </w:t>
      </w:r>
      <w:r>
        <w:rPr>
          <w:iCs/>
          <w:i/>
        </w:rPr>
        <w:t xml:space="preserve">Journal of Urban Medicine</w:t>
      </w:r>
      <w:r>
        <w:t xml:space="preserve">, 15(2), 112-130.</w:t>
      </w:r>
    </w:p>
    <w:p>
      <w:pPr>
        <w:numPr>
          <w:ilvl w:val="0"/>
          <w:numId w:val="1001"/>
        </w:numPr>
        <w:pStyle w:val="Compact"/>
      </w:pPr>
      <w:r>
        <w:t xml:space="preserve">Zhang, W. (2024). "Ergonomic Injuries in the Tech Sector: A Case Study of San Francisco."</w:t>
      </w:r>
      <w:r>
        <w:t xml:space="preserve"> </w:t>
      </w:r>
      <w:r>
        <w:rPr>
          <w:iCs/>
          <w:i/>
        </w:rPr>
        <w:t xml:space="preserve">National Journal of Occupational Therapy</w:t>
      </w:r>
      <w:r>
        <w:t xml:space="preserve">, 8(4), 45-60.</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Physiotherapist in the United States San Francisco</dc:title>
  <dc:creator/>
  <dc:language>en</dc:language>
  <cp:keywords/>
  <dcterms:created xsi:type="dcterms:W3CDTF">2026-07-29T21:33:58Z</dcterms:created>
  <dcterms:modified xsi:type="dcterms:W3CDTF">2026-07-29T21:33:58Z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