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Professional</w:t>
      </w:r>
      <w:r>
        <w:t xml:space="preserve"> </w:t>
      </w:r>
      <w:r>
        <w:t xml:space="preserve">Plumbers</w:t>
      </w:r>
      <w:r>
        <w:t xml:space="preserve"> </w:t>
      </w:r>
      <w:r>
        <w:t xml:space="preserve">in</w:t>
      </w:r>
      <w:r>
        <w:t xml:space="preserve"> </w:t>
      </w:r>
      <w:r>
        <w:t xml:space="preserve">the</w:t>
      </w:r>
      <w:r>
        <w:t xml:space="preserve"> </w:t>
      </w:r>
      <w:r>
        <w:t xml:space="preserve">Urban</w:t>
      </w:r>
      <w:r>
        <w:t xml:space="preserve"> </w:t>
      </w:r>
      <w:r>
        <w:t xml:space="preserve">Infrastructure</w:t>
      </w:r>
      <w:r>
        <w:t xml:space="preserve"> </w:t>
      </w:r>
      <w:r>
        <w:t xml:space="preserve">of</w:t>
      </w:r>
      <w:r>
        <w:t xml:space="preserve"> </w:t>
      </w:r>
      <w:r>
        <w:t xml:space="preserve">Germany</w:t>
      </w:r>
      <w:r>
        <w:t xml:space="preserve"> </w:t>
      </w:r>
      <w:r>
        <w:t xml:space="preserve">Frankfurt</w:t>
      </w:r>
    </w:p>
    <w:bookmarkStart w:id="28" w:name="Xaca7798d46386d97033461b3abf3fc737aef5d9"/>
    <w:p>
      <w:pPr>
        <w:pStyle w:val="Heading1"/>
      </w:pPr>
      <w:r>
        <w:t xml:space="preserve">The Critical Role of Professional Plumbers in the Urban Infrastructure of Germany Frankfurt</w:t>
      </w:r>
    </w:p>
    <w:p>
      <w:pPr>
        <w:pStyle w:val="FirstParagraph"/>
      </w:pPr>
      <w:r>
        <w:t xml:space="preserve">A Research Paper on Municipal Water Management, Regulatory Compliance, and Service Efficiency in a Major European Metropolis</w:t>
      </w:r>
    </w:p>
    <w:p>
      <w:r>
        <w:pict>
          <v:rect style="width:0;height:1.5pt" o:hralign="center" o:hrstd="t" o:hr="t"/>
        </w:pict>
      </w:r>
    </w:p>
    <w:bookmarkStart w:id="20" w:name="abstract"/>
    <w:p>
      <w:pPr>
        <w:pStyle w:val="Heading2"/>
      </w:pPr>
      <w:r>
        <w:t xml:space="preserve">Abstract</w:t>
      </w:r>
    </w:p>
    <w:p>
      <w:pPr>
        <w:pStyle w:val="FirstParagraph"/>
      </w:pPr>
      <w:r>
        <w:t xml:space="preserve">This research paper examines the intricate relationship between professional plumbing services and the urban infrastructure of Germany Frankfurt. As one of Germany’s leading financial hubs and a densely populated city, Frankfurt relies heavily on robust water management systems. The paper analyzes the specific demands placed on</w:t>
      </w:r>
      <w:r>
        <w:t xml:space="preserve"> </w:t>
      </w:r>
      <w:r>
        <w:rPr>
          <w:bCs/>
          <w:b/>
        </w:rPr>
        <w:t xml:space="preserve">Plumber</w:t>
      </w:r>
      <w:r>
        <w:t xml:space="preserve"> </w:t>
      </w:r>
      <w:r>
        <w:t xml:space="preserve">professionals in this region, focusing on regulatory compliance under German standards (DIN norms), historical context involving the redevelopment of the city center post-war, and modern challenges such as aging infrastructure and sustainable water usage. By exploring these factors, we highlight why specialized plumbing expertise is not merely a utility but a cornerstone of Frankfurt’s economic stability and public health safety.</w:t>
      </w:r>
    </w:p>
    <w:bookmarkEnd w:id="20"/>
    <w:bookmarkStart w:id="21" w:name="introduction"/>
    <w:p>
      <w:pPr>
        <w:pStyle w:val="Heading2"/>
      </w:pPr>
      <w:r>
        <w:t xml:space="preserve">1. Introduction</w:t>
      </w:r>
    </w:p>
    <w:p>
      <w:pPr>
        <w:pStyle w:val="FirstParagraph"/>
      </w:pPr>
      <w:r>
        <w:t xml:space="preserve">Franfurt am Main, often simply referred to as Germany Frankfurt, stands as the fifth-largest city in Germany and the country’s most important financial center. With its iconic skyline housing numerous skyscrapers, banking institutions, and a dense residential population exceeding 750,000 residents (not including commuters), the city presents a unique set of challenges for urban maintenance. Among these, water supply and sanitation systems are paramount. The effective functioning of these systems depends entirely on the expertise of certified</w:t>
      </w:r>
      <w:r>
        <w:t xml:space="preserve"> </w:t>
      </w:r>
      <w:r>
        <w:rPr>
          <w:bCs/>
          <w:b/>
        </w:rPr>
        <w:t xml:space="preserve">Plumber</w:t>
      </w:r>
      <w:r>
        <w:t xml:space="preserve"> </w:t>
      </w:r>
      <w:r>
        <w:t xml:space="preserve">technicians and engineers.</w:t>
      </w:r>
    </w:p>
    <w:p>
      <w:pPr>
        <w:pStyle w:val="BodyText"/>
      </w:pPr>
      <w:r>
        <w:t xml:space="preserve">This document aims to provide a comprehensive overview of the plumbing industry within Germany Frankfurt, emphasizing why local regulations, historical infrastructure constraints, and modern technological integrations necessitate a highly skilled workforce. For residents and business owners alike, understanding the depth of service required by a qualified</w:t>
      </w:r>
      <w:r>
        <w:t xml:space="preserve"> </w:t>
      </w:r>
      <w:r>
        <w:rPr>
          <w:bCs/>
          <w:b/>
        </w:rPr>
        <w:t xml:space="preserve">Plumber</w:t>
      </w:r>
      <w:r>
        <w:t xml:space="preserve"> </w:t>
      </w:r>
      <w:r>
        <w:t xml:space="preserve">in this specific geographic context is essential for maintaining property integrity and legal compliance.</w:t>
      </w:r>
    </w:p>
    <w:bookmarkEnd w:id="21"/>
    <w:bookmarkStart w:id="22" w:name="X68094304eb2c07a6ef14687287dc5c177240050"/>
    <w:p>
      <w:pPr>
        <w:pStyle w:val="Heading2"/>
      </w:pPr>
      <w:r>
        <w:t xml:space="preserve">2. Historical Context and Infrastructure Evolution</w:t>
      </w:r>
    </w:p>
    <w:p>
      <w:pPr>
        <w:pStyle w:val="FirstParagraph"/>
      </w:pPr>
      <w:r>
        <w:t xml:space="preserve">To understand the current state of plumbing in Germany Frankfurt, one must look to its post-World War II history. During the war, approximately 70% of Frankfurt’s city center was destroyed by bombing raids. Consequently, much of the infrastructure visible today was rebuilt or significantly renovated between the 1950s and present day. While this allowed for modern planning in some areas, it also resulted in a mixed infrastructure landscape.</w:t>
      </w:r>
    </w:p>
    <w:p>
      <w:pPr>
        <w:pStyle w:val="BodyText"/>
      </w:pPr>
      <w:r>
        <w:t xml:space="preserve">Older residential districts retain mid-20th-century piping systems that often require specialized attention from a skilled</w:t>
      </w:r>
      <w:r>
        <w:t xml:space="preserve"> </w:t>
      </w:r>
      <w:r>
        <w:rPr>
          <w:bCs/>
          <w:b/>
        </w:rPr>
        <w:t xml:space="preserve">Plumber</w:t>
      </w:r>
      <w:r>
        <w:t xml:space="preserve">. Conversely, new high-rise developments in the financial district (the Bankenviertel) utilize cutting-edge hydraulic engineering. A competent</w:t>
      </w:r>
      <w:r>
        <w:t xml:space="preserve"> </w:t>
      </w:r>
      <w:r>
        <w:rPr>
          <w:bCs/>
          <w:b/>
        </w:rPr>
        <w:t xml:space="preserve">Plumber</w:t>
      </w:r>
      <w:r>
        <w:t xml:space="preserve"> </w:t>
      </w:r>
      <w:r>
        <w:t xml:space="preserve">working in Germany Frankfurt must possess the versatility to handle both legacy systems involving older materials and contemporary setups utilizing advanced polymer composites and smart monitoring devices.</w:t>
      </w:r>
    </w:p>
    <w:bookmarkEnd w:id="22"/>
    <w:bookmarkStart w:id="23" w:name="X7838537794ab9f0ab09d0ab462a68b7770e7125"/>
    <w:p>
      <w:pPr>
        <w:pStyle w:val="Heading2"/>
      </w:pPr>
      <w:r>
        <w:t xml:space="preserve">3. Regulatory Framework: DIN Standards and Local Ordinances</w:t>
      </w:r>
    </w:p>
    <w:p>
      <w:pPr>
        <w:pStyle w:val="FirstParagraph"/>
      </w:pPr>
      <w:r>
        <w:t xml:space="preserve">Germans are renowned for their adherence to standards, a trait that profoundly impacts the plumbing industry in Frankfurt. The work of every</w:t>
      </w:r>
      <w:r>
        <w:t xml:space="preserve"> </w:t>
      </w:r>
      <w:r>
        <w:rPr>
          <w:bCs/>
          <w:b/>
        </w:rPr>
        <w:t xml:space="preserve">Plumber</w:t>
      </w:r>
      <w:r>
        <w:t xml:space="preserve"> </w:t>
      </w:r>
      <w:r>
        <w:t xml:space="preserve">operating in Germany Frankfurt is strictly governed by German Institute for Standardization (DIN) norms. Specifically, DIN EN 806 outlines the requirements for water installations in buildings, while DIN 1988 covers drinking water systems.</w:t>
      </w:r>
    </w:p>
    <w:p>
      <w:pPr>
        <w:pStyle w:val="BodyText"/>
      </w:pPr>
      <w:r>
        <w:t xml:space="preserve">In addition to national standards, the local utility provider, Mainova, enforces strict connection regulations. Before any major plumbing work can commence in Germany Frankfurt involving changes to the main supply line or sewage connections, permits must be secured. A professional</w:t>
      </w:r>
      <w:r>
        <w:t xml:space="preserve"> </w:t>
      </w:r>
      <w:r>
        <w:rPr>
          <w:bCs/>
          <w:b/>
        </w:rPr>
        <w:t xml:space="preserve">Plumber</w:t>
      </w:r>
      <w:r>
        <w:t xml:space="preserve"> </w:t>
      </w:r>
      <w:r>
        <w:t xml:space="preserve">acts as a liaison between property owners and municipal authorities. Failure to comply with these rigorous standards can result in significant fines, voided insurance policies, and potential legal liability for water damage.</w:t>
      </w:r>
    </w:p>
    <w:p>
      <w:pPr>
        <w:pStyle w:val="BodyText"/>
      </w:pPr>
      <w:r>
        <w:t xml:space="preserve">Furthermore, the "Trinkwasserverordnung" (Drinking Water Ordinance) places heavy emphasis on preventing backflow contamination. This is particularly critical in Frankfurt’s high-density commercial buildings where fire suppression systems may share networks with domestic water supplies. Only certified</w:t>
      </w:r>
      <w:r>
        <w:t xml:space="preserve"> </w:t>
      </w:r>
      <w:r>
        <w:rPr>
          <w:bCs/>
          <w:b/>
        </w:rPr>
        <w:t xml:space="preserve">Plumber</w:t>
      </w:r>
      <w:r>
        <w:t xml:space="preserve"> </w:t>
      </w:r>
      <w:r>
        <w:t xml:space="preserve">professionals are authorized to install and test the necessary backflow prevention devices required by law.</w:t>
      </w:r>
    </w:p>
    <w:bookmarkEnd w:id="23"/>
    <w:bookmarkStart w:id="24" w:name="Xf2f2760f60f60b0072c541d621b1413e81ccff9"/>
    <w:p>
      <w:pPr>
        <w:pStyle w:val="Heading2"/>
      </w:pPr>
      <w:r>
        <w:t xml:space="preserve">4. Challenges Posed by High-Density Urban Living</w:t>
      </w:r>
    </w:p>
    <w:p>
      <w:pPr>
        <w:pStyle w:val="FirstParagraph"/>
      </w:pPr>
      <w:r>
        <w:t xml:space="preserve">Frankfurt is characterized by vertical living and working environments. The presence of numerous skyscrapers means that plumbing systems must handle immense hydrostatic pressure differences between the ground floor and the top floors. This requires sophisticated pressure-reducing valves and booster pump systems, which demand regular maintenance by specialized</w:t>
      </w:r>
      <w:r>
        <w:t xml:space="preserve"> </w:t>
      </w:r>
      <w:r>
        <w:rPr>
          <w:bCs/>
          <w:b/>
        </w:rPr>
        <w:t xml:space="preserve">Plumber</w:t>
      </w:r>
      <w:r>
        <w:t xml:space="preserve"> </w:t>
      </w:r>
      <w:r>
        <w:t xml:space="preserve">services.</w:t>
      </w:r>
    </w:p>
    <w:p>
      <w:pPr>
        <w:pStyle w:val="BodyText"/>
      </w:pPr>
      <w:r>
        <w:t xml:space="preserve">In multi-family residential complexes (Mehrfamilienhäuser), which are prevalent throughout Germany Frankfurt, plumbing issues in one apartment can cascade into others due to shared vertical shafts. Leak detection becomes a complex forensic task. Modern</w:t>
      </w:r>
      <w:r>
        <w:t xml:space="preserve"> </w:t>
      </w:r>
      <w:r>
        <w:rPr>
          <w:bCs/>
          <w:b/>
        </w:rPr>
        <w:t xml:space="preserve">Plumber</w:t>
      </w:r>
      <w:r>
        <w:t xml:space="preserve"> </w:t>
      </w:r>
      <w:r>
        <w:t xml:space="preserve">services in this region increasingly utilize acoustic leak detection technology and thermal imaging to locate breaches without destructive demolition, minimizing disruption for residents.</w:t>
      </w:r>
    </w:p>
    <w:p>
      <w:pPr>
        <w:pStyle w:val="BodyText"/>
      </w:pPr>
      <w:r>
        <w:t xml:space="preserve">Additionally, the high volume of water usage in Frankfurt’s hospitality and banking sectors creates significant wear and tear on commercial plumbing networks. A proactive maintenance schedule managed by a dedicated</w:t>
      </w:r>
      <w:r>
        <w:t xml:space="preserve"> </w:t>
      </w:r>
      <w:r>
        <w:rPr>
          <w:bCs/>
          <w:b/>
        </w:rPr>
        <w:t xml:space="preserve">Plumber</w:t>
      </w:r>
      <w:r>
        <w:t xml:space="preserve"> </w:t>
      </w:r>
      <w:r>
        <w:t xml:space="preserve">firm is essential to prevent catastrophic failures that could halt business operations.</w:t>
      </w:r>
    </w:p>
    <w:bookmarkEnd w:id="24"/>
    <w:bookmarkStart w:id="25" w:name="X123c738a9fb614000143ade7db269ac2b8d5386"/>
    <w:p>
      <w:pPr>
        <w:pStyle w:val="Heading2"/>
      </w:pPr>
      <w:r>
        <w:t xml:space="preserve">5. Sustainability and Green Plumbing Initiatives</w:t>
      </w:r>
    </w:p>
    <w:p>
      <w:pPr>
        <w:pStyle w:val="FirstParagraph"/>
      </w:pPr>
      <w:r>
        <w:t xml:space="preserve">In recent years, the push for sustainability has influenced the work of a</w:t>
      </w:r>
      <w:r>
        <w:t xml:space="preserve"> </w:t>
      </w:r>
      <w:r>
        <w:rPr>
          <w:bCs/>
          <w:b/>
        </w:rPr>
        <w:t xml:space="preserve">Plumber</w:t>
      </w:r>
      <w:r>
        <w:t xml:space="preserve"> </w:t>
      </w:r>
      <w:r>
        <w:t xml:space="preserve">in Germany Frankfurt significantly. The city has aggressive goals regarding carbon neutrality and water conservation. Consequently, there is a growing demand for eco-friendly plumbing solutions.</w:t>
      </w:r>
    </w:p>
    <w:p>
      <w:pPr>
        <w:pStyle w:val="BodyText"/>
      </w:pPr>
      <w:r>
        <w:t xml:space="preserve">This includes the installation of rainwater harvesting systems for garden irrigation and toilet flushing, as well as greywater recycling units. A modern</w:t>
      </w:r>
      <w:r>
        <w:t xml:space="preserve"> </w:t>
      </w:r>
      <w:r>
        <w:rPr>
          <w:bCs/>
          <w:b/>
        </w:rPr>
        <w:t xml:space="preserve">Plumber</w:t>
      </w:r>
      <w:r>
        <w:t xml:space="preserve"> </w:t>
      </w:r>
      <w:r>
        <w:t xml:space="preserve">must be trained in these sustainable practices to advise clients properly. Moreover, the renovation of older buildings in Frankfurt often involves upgrading to water-efficient fixtures (low-flow toilets and aerators) mandated by energy efficiency laws.</w:t>
      </w:r>
    </w:p>
    <w:p>
      <w:pPr>
        <w:pStyle w:val="BodyText"/>
      </w:pPr>
      <w:r>
        <w:t xml:space="preserve">The integration of smart home technology is also on the rise. Leak detection sensors that automatically shut off water supplies upon detecting anomalies are becoming standard in new constructions in Germany Frankfurt. Ensuring these devices are correctly integrated into the broader plumbing network requires advanced technical knowledge, further elevating the role of the professional</w:t>
      </w:r>
      <w:r>
        <w:t xml:space="preserve"> </w:t>
      </w:r>
      <w:r>
        <w:rPr>
          <w:bCs/>
          <w:b/>
        </w:rPr>
        <w:t xml:space="preserve">Plumber</w:t>
      </w:r>
      <w:r>
        <w:t xml:space="preserve"> </w:t>
      </w:r>
      <w:r>
        <w:t xml:space="preserve">from a tradesperson to a technical consultant.</w:t>
      </w:r>
    </w:p>
    <w:bookmarkEnd w:id="25"/>
    <w:bookmarkStart w:id="26" w:name="X668dc3785bfe804483fe1405506ee13d0ae1bdf"/>
    <w:p>
      <w:pPr>
        <w:pStyle w:val="Heading2"/>
      </w:pPr>
      <w:r>
        <w:t xml:space="preserve">6. The Importance of Emergency Response and Availability</w:t>
      </w:r>
    </w:p>
    <w:p>
      <w:pPr>
        <w:pStyle w:val="FirstParagraph"/>
      </w:pPr>
      <w:r>
        <w:t xml:space="preserve">In an urban center like Germany Frankfurt, time is money. A burst pipe in a bank or a major hotel can result in millions of euros in damages per hour. Therefore, the concept of emergency plumbing service is critical. Reputable</w:t>
      </w:r>
      <w:r>
        <w:t xml:space="preserve"> </w:t>
      </w:r>
      <w:r>
        <w:rPr>
          <w:bCs/>
          <w:b/>
        </w:rPr>
        <w:t xml:space="preserve">Plumber</w:t>
      </w:r>
      <w:r>
        <w:t xml:space="preserve"> </w:t>
      </w:r>
      <w:r>
        <w:t xml:space="preserve">companies in Frankfurt offer 24/7 availability, equipped with rapid-response teams.</w:t>
      </w:r>
    </w:p>
    <w:p>
      <w:pPr>
        <w:pStyle w:val="BodyText"/>
      </w:pPr>
      <w:r>
        <w:t xml:space="preserve">The ability to quickly isolate water mains and execute repairs is a key metric for evaluating plumbing services in this region. Furthermore, winter months bring the risk of frozen pipes, particularly in older buildings without adequate insulation. A preventive inspection by a</w:t>
      </w:r>
      <w:r>
        <w:t xml:space="preserve"> </w:t>
      </w:r>
      <w:r>
        <w:rPr>
          <w:bCs/>
          <w:b/>
        </w:rPr>
        <w:t xml:space="preserve">Plumber</w:t>
      </w:r>
      <w:r>
        <w:t xml:space="preserve"> </w:t>
      </w:r>
      <w:r>
        <w:t xml:space="preserve">before the onset of winter is a standard recommendation to avoid service interruptions during extreme cold snaps.</w:t>
      </w:r>
    </w:p>
    <w:bookmarkEnd w:id="26"/>
    <w:bookmarkStart w:id="27" w:name="conclusion"/>
    <w:p>
      <w:pPr>
        <w:pStyle w:val="Heading2"/>
      </w:pPr>
      <w:r>
        <w:t xml:space="preserve">7. Conclusion</w:t>
      </w:r>
    </w:p>
    <w:p>
      <w:pPr>
        <w:pStyle w:val="FirstParagraph"/>
      </w:pPr>
      <w:r>
        <w:t xml:space="preserve">In conclusion, the role of a</w:t>
      </w:r>
      <w:r>
        <w:t xml:space="preserve"> </w:t>
      </w:r>
      <w:r>
        <w:rPr>
          <w:bCs/>
          <w:b/>
        </w:rPr>
        <w:t xml:space="preserve">Plumber</w:t>
      </w:r>
      <w:r>
        <w:t xml:space="preserve"> </w:t>
      </w:r>
      <w:r>
        <w:t xml:space="preserve">in Germany Frankfurt extends far beyond simple pipe repair. It encompasses a vital function within the city’s urban infrastructure, ensuring public health, regulatory compliance, and operational continuity for one of Europe’s most important economic centers. The unique combination of historical legacy structures and modern high-rise developments requires a diverse skill set from plumbing professionals.</w:t>
      </w:r>
    </w:p>
    <w:p>
      <w:pPr>
        <w:pStyle w:val="BodyText"/>
      </w:pPr>
      <w:r>
        <w:t xml:space="preserve">As Frankfurt continues to grow and adapt to sustainable urban living challenges, the demand for highly qualified</w:t>
      </w:r>
      <w:r>
        <w:t xml:space="preserve"> </w:t>
      </w:r>
      <w:r>
        <w:rPr>
          <w:bCs/>
          <w:b/>
        </w:rPr>
        <w:t xml:space="preserve">Plumber</w:t>
      </w:r>
      <w:r>
        <w:t xml:space="preserve"> </w:t>
      </w:r>
      <w:r>
        <w:t xml:space="preserve">experts who understand DIN standards, Mainova regulations, and green technologies will only increase. For property owners and managers in Germany Frankfurt, partnering with certified professional plumbing services is not merely a maintenance choice but a strategic necessity to protect their assets and comply with the rigorous standards of German urban living.</w:t>
      </w:r>
    </w:p>
    <w:p>
      <w:r>
        <w:pict>
          <v:rect style="width:0;height:1.5pt" o:hralign="center" o:hrstd="t" o:hr="t"/>
        </w:pict>
      </w:r>
    </w:p>
    <w:p>
      <w:pPr>
        <w:pStyle w:val="FirstParagraph"/>
      </w:pPr>
      <w:r>
        <w:rPr>
          <w:iCs/>
          <w:i/>
        </w:rPr>
        <w:t xml:space="preserve">This research paper was compiled for informational purposes regarding plumbing standards and practices in Germany Frankfurt.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Professional Plumbers in the Urban Infrastructure of Germany Frankfurt</dc:title>
  <dc:creator/>
  <dc:language>en</dc:language>
  <cp:keywords/>
  <dcterms:created xsi:type="dcterms:W3CDTF">2026-07-29T04:14:21Z</dcterms:created>
  <dcterms:modified xsi:type="dcterms:W3CDTF">2026-07-29T04:14:21Z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