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Plumbers</w:t>
      </w:r>
      <w:r>
        <w:t xml:space="preserve"> </w:t>
      </w:r>
      <w:r>
        <w:t xml:space="preserve">in</w:t>
      </w:r>
      <w:r>
        <w:t xml:space="preserve"> </w:t>
      </w:r>
      <w:r>
        <w:t xml:space="preserve">Israel</w:t>
      </w:r>
      <w:r>
        <w:t xml:space="preserve"> </w:t>
      </w:r>
      <w:r>
        <w:t xml:space="preserve">Tel</w:t>
      </w:r>
      <w:r>
        <w:t xml:space="preserve"> </w:t>
      </w:r>
      <w:r>
        <w:t xml:space="preserve">Aviv</w:t>
      </w:r>
    </w:p>
    <w:bookmarkStart w:id="27" w:name="Xbd143c3e9a56d3c41970d319b83e2d930c89494"/>
    <w:p>
      <w:pPr>
        <w:pStyle w:val="Heading1"/>
      </w:pPr>
      <w:r>
        <w:t xml:space="preserve">The Critical Infrastructure of Urban Living</w:t>
      </w:r>
      <w:r>
        <w:br/>
      </w:r>
      <w:r>
        <w:t xml:space="preserve">A Comprehensive Analysis of the Plumber Profession in Israel Tel Aviv</w:t>
      </w:r>
    </w:p>
    <w:p>
      <w:pPr>
        <w:pStyle w:val="FirstParagraph"/>
      </w:pPr>
      <w:r>
        <w:rPr>
          <w:bCs/>
          <w:b/>
        </w:rPr>
        <w:t xml:space="preserve">Date:</w:t>
      </w:r>
      <w:r>
        <w:t xml:space="preserve"> </w:t>
      </w:r>
      <w:r>
        <w:t xml:space="preserve">October 26, 2023</w:t>
      </w:r>
      <w:r>
        <w:br/>
      </w:r>
      <w:r>
        <w:rPr>
          <w:bCs/>
          <w:b/>
        </w:rPr>
        <w:t xml:space="preserve">Subject:</w:t>
      </w:r>
      <w:r>
        <w:t xml:space="preserve">Municipal Infrastructure and Skilled Labor Market Analysis</w:t>
      </w:r>
    </w:p>
    <w:p>
      <w:pPr>
        <w:pStyle w:val="BodyText"/>
      </w:pPr>
      <w:r>
        <w:rPr>
          <w:bCs/>
          <w:b/>
        </w:rPr>
        <w:t xml:space="preserve">Abstract:</w:t>
      </w:r>
      <w:r>
        <w:t xml:space="preserve">This research paper examines the vital role of the plumber within the urban framework of Israel Tel Aviv. By analyzing historical infrastructure development, modern technological integration, and regulatory compliance, this document highlights how specialized plumbing services ensure public health and economic stability. The study emphasizes that a skilled plumber is not merely a repair technician but a critical guardian of city sanitation systems.</w:t>
      </w:r>
    </w:p>
    <w:bookmarkStart w:id="20" w:name="introduction"/>
    <w:p>
      <w:pPr>
        <w:pStyle w:val="Heading2"/>
      </w:pPr>
      <w:r>
        <w:t xml:space="preserve">1. Introduction</w:t>
      </w:r>
    </w:p>
    <w:p>
      <w:pPr>
        <w:pStyle w:val="FirstParagraph"/>
      </w:pPr>
      <w:r>
        <w:t xml:space="preserve">Tel Aviv, often regarded as the economic and technological heart of Israel, presents a unique challenge for urban infrastructure management. As one of the most densely populated cities in the world, its demands on utility services are immense. Central to this complex web is the profession of plumbing. A plumber serves as the frontline defense against waterborne diseases, structural damage, and environmental hazards. In Israel Tel Aviv, where high-rise residential buildings coexist with historic neighborhoods dating back to the early 20th century, the diversity of infrastructure requires a nuanced understanding of both traditional and modern hydraulic systems. This paper argues that maintaining a robust network of qualified plumbers is essential for sustaining the quality of life in this metropolitan hub.</w:t>
      </w:r>
    </w:p>
    <w:bookmarkEnd w:id="20"/>
    <w:bookmarkStart w:id="21" w:name="X68094304eb2c07a6ef14687287dc5c177240050"/>
    <w:p>
      <w:pPr>
        <w:pStyle w:val="Heading2"/>
      </w:pPr>
      <w:r>
        <w:t xml:space="preserve">2. Historical Context and Infrastructure Evolution</w:t>
      </w:r>
    </w:p>
    <w:p>
      <w:pPr>
        <w:pStyle w:val="FirstParagraph"/>
      </w:pPr>
      <w:r>
        <w:t xml:space="preserve">To understand the current state, one must look at the historical evolution of plumbing in Israel Tel Aviv. During the British Mandate period and subsequent decades of rapid expansion, much of Israel Tel Aviv’s infrastructure was built using materials that have since reached or exceeded their lifespan. Many older buildings suffer from corroded iron pipes and inadequate drainage systems designed for a smaller population density. Consequently, the modern plumber in Israel Tel Aviv often acts as an archaeologist of infrastructure, navigating complex labyrinths of outdated piping to install modern solutions without compromising structural integrity.</w:t>
      </w:r>
    </w:p>
    <w:p>
      <w:pPr>
        <w:pStyle w:val="BodyText"/>
      </w:pPr>
      <w:r>
        <w:t xml:space="preserve">The transition from centralized public water projects in the mid-20th century to today’s decentralized and smart-water systems has transformed the role. Today, a plumber is expected to understand not just pipe mechanics but also pressure regulation, backflow prevention, and energy-efficient water heating technologies that are increasingly mandated by Israeli environmental regulations.</w:t>
      </w:r>
    </w:p>
    <w:bookmarkEnd w:id="21"/>
    <w:bookmarkStart w:id="22" w:name="X50b15e3180212c72eb8f035ba90336c4aa4af0a"/>
    <w:p>
      <w:pPr>
        <w:pStyle w:val="Heading2"/>
      </w:pPr>
      <w:r>
        <w:t xml:space="preserve">3. The Plumber in the Modern Economic Ecosystem</w:t>
      </w:r>
    </w:p>
    <w:p>
      <w:pPr>
        <w:pStyle w:val="FirstParagraph"/>
      </w:pPr>
      <w:r>
        <w:t xml:space="preserve">In Israel Tel Aviv’s bustling economy, time is a premium commodity. Therefore, the efficiency of a plumber directly impacts local commerce and residential satisfaction. Emergency plumbing services are particularly critical in this high-density environment where leaks can lead to significant property damage affecting multiple tenants or commercial entities below. The professional standards required for a plumber in Israel Tel Aviv are stringent, governed by municipal codes and national laws set by the Ministry of Health.</w:t>
      </w:r>
    </w:p>
    <w:p>
      <w:pPr>
        <w:pStyle w:val="BodyText"/>
      </w:pPr>
      <w:r>
        <w:t xml:space="preserve">Furthermore, the rise of green building certifications (such as LEED and Israeli standard SI 5200) has elevated the requirements for plumbing installations. A competent plumber must now integrate water-saving fixtures, greywater recycling systems, and solar thermal heaters. This shift demonstrates that the modern plumber is an integral part of sustainable urban development in Israel Tel Aviv, contributing to reduced municipal water waste and lower carbon footprints.</w:t>
      </w:r>
    </w:p>
    <w:bookmarkEnd w:id="22"/>
    <w:bookmarkStart w:id="23" w:name="Xeecd29a49271a74360157aa04c8bc52ab418edf"/>
    <w:p>
      <w:pPr>
        <w:pStyle w:val="Heading2"/>
      </w:pPr>
      <w:r>
        <w:t xml:space="preserve">4. Technical Challenges Specific to Israel Tel Aviv</w:t>
      </w:r>
    </w:p>
    <w:p>
      <w:pPr>
        <w:pStyle w:val="FirstParagraph"/>
      </w:pPr>
      <w:r>
        <w:t xml:space="preserve">The geographical location of Israel Tel Aviv introduces specific technical challenges. The city is built on a mix of sand dunes and reclaimed land, which can lead to soil shifting and foundation settling. These physical movements place unique stresses on underground plumbing lines, increasing the frequency of breaks and joint failures. A plumber in this region must be adept at diagnosing issues caused by ground subsidence versus those caused by material fatigue.</w:t>
      </w:r>
    </w:p>
    <w:p>
      <w:pPr>
        <w:pStyle w:val="BodyText"/>
      </w:pPr>
      <w:r>
        <w:t xml:space="preserve">Additionally, the high salinity of the air near the Mediterranean coast accelerates corrosion for exposed metal components. Plumbers must utilize specialized materials such as high-grade PVC, CPVC, or stainless steel to ensure longevity. Failure to adhere to these material standards can lead to rapid infrastructure decay, highlighting why expertise is non-negotiable for any plumbing project in Israel Tel Aviv.</w:t>
      </w:r>
    </w:p>
    <w:bookmarkEnd w:id="23"/>
    <w:bookmarkStart w:id="24" w:name="regulatory-compliance-and-public-health"/>
    <w:p>
      <w:pPr>
        <w:pStyle w:val="Heading2"/>
      </w:pPr>
      <w:r>
        <w:t xml:space="preserve">5. Regulatory Compliance and Public Health</w:t>
      </w:r>
    </w:p>
    <w:p>
      <w:pPr>
        <w:pStyle w:val="FirstParagraph"/>
      </w:pPr>
      <w:r>
        <w:t xml:space="preserve">The role of the plumber extends beyond repair; it is a matter of public health. In Israel Tel Aviv, strict regulations govern water quality and waste disposal. A licensed plumber ensures that there are no cross-connections between potable water supplies and sewage lines, preventing contamination risks. Regular inspections performed by professional plumbers are mandatory for many commercial establishments to maintain their operating licenses.</w:t>
      </w:r>
    </w:p>
    <w:p>
      <w:pPr>
        <w:pStyle w:val="BodyText"/>
      </w:pPr>
      <w:r>
        <w:t xml:space="preserve">Moreover, the recent focus on fire safety has integrated plumbing more closely with building security systems. Sprinkler systems require precise pressure management and regular maintenance, tasks exclusively handled by certified plumbing professionals. Negligence in these areas can result in catastrophic failures, underscoring the importance of rigorous training and certification for plumbers operating in Israel Tel Aviv.</w:t>
      </w:r>
    </w:p>
    <w:bookmarkEnd w:id="24"/>
    <w:bookmarkStart w:id="25" w:name="Xf9c0880425b2bb726a00ded2d216f7fef800a4f"/>
    <w:p>
      <w:pPr>
        <w:pStyle w:val="Heading2"/>
      </w:pPr>
      <w:r>
        <w:t xml:space="preserve">6. Future Outlook: Smart Plumbing and Automation</w:t>
      </w:r>
    </w:p>
    <w:p>
      <w:pPr>
        <w:pStyle w:val="FirstParagraph"/>
      </w:pPr>
      <w:r>
        <w:t xml:space="preserve">Looking forward, the integration of Internet of Things (IoT) technology into plumbing systems is revolutionizing the trade in Israel Tel Aviv. Smart meters, leak detection sensors, and automated shut-off valves are becoming standard in new constructions and renovations. The plumber of the future must possess digital literacy alongside traditional mechanical skills to install and troubleshoot these connected devices. This technological convergence ensures that issues can be detected before they become emergencies, optimizing resource use in a city where water security is a strategic national priority.</w:t>
      </w:r>
    </w:p>
    <w:bookmarkEnd w:id="25"/>
    <w:bookmarkStart w:id="26" w:name="conclusion"/>
    <w:p>
      <w:pPr>
        <w:pStyle w:val="Heading2"/>
      </w:pPr>
      <w:r>
        <w:t xml:space="preserve">7. Conclusion</w:t>
      </w:r>
    </w:p>
    <w:p>
      <w:pPr>
        <w:pStyle w:val="FirstParagraph"/>
      </w:pPr>
      <w:r>
        <w:t xml:space="preserve">In conclusion, the plumber in Israel Tel Aviv is far more than a tradesperson; they are essential guardians of urban health, safety, and sustainability. From managing the stresses of an aging infrastructure in densely populated neighborhoods to implementing cutting-edge green technologies in modern skyscrapers, their work supports the very fabric of city life. As Israel Tel Aviv continues to grow and evolve, investing in skilled plumbing professionals and advanced water management systems remains a critical imperative for maintaining its status as a leading global metropolis. The interplay between historical necessity and technological innovation defines the contemporary plumber’s role in Israel Tel Aviv.</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Plumbers in Israel Tel Aviv</dc:title>
  <dc:creator/>
  <dc:language>en</dc:language>
  <cp:keywords/>
  <dcterms:created xsi:type="dcterms:W3CDTF">2026-07-29T18:21:22Z</dcterms:created>
  <dcterms:modified xsi:type="dcterms:W3CDTF">2026-07-29T18:21:22Z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