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Dakar,</w:t>
      </w:r>
      <w:r>
        <w:t xml:space="preserve"> </w:t>
      </w:r>
      <w:r>
        <w:t xml:space="preserve">Senegal</w:t>
      </w:r>
    </w:p>
    <w:bookmarkStart w:id="27" w:name="Xcf1458de92fe88a789241bcabdba861f6703c34"/>
    <w:p>
      <w:pPr>
        <w:pStyle w:val="Heading1"/>
      </w:pPr>
      <w:r>
        <w:t xml:space="preserve">The Critical Role of Professional Plumbing Services in the Urban Development of Dakar, Senegal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Dakar</w:t>
      </w:r>
      <w:r>
        <w:br/>
      </w:r>
      <w:r>
        <w:rPr>
          <w:bCs/>
          <w:b/>
        </w:rPr>
        <w:t xml:space="preserve">From:</w:t>
      </w:r>
      <w:r>
        <w:t xml:space="preserve"> </w:t>
      </w:r>
      <w:r>
        <w:t xml:space="preserve">Urban Infrastructure Research Group</w:t>
      </w:r>
      <w:r>
        <w:br/>
      </w:r>
      <w:r>
        <w:rPr>
          <w:vertAlign w:val="subscript"/>
        </w:rPr>
        <w:t xml:space="preserve">Jakarta Institute of Civic Development</w:t>
      </w:r>
    </w:p>
    <w:bookmarkStart w:id="20" w:name="i.-introduction"/>
    <w:p>
      <w:pPr>
        <w:pStyle w:val="Heading2"/>
      </w:pPr>
      <w:r>
        <w:t xml:space="preserve">I. Introduction</w:t>
      </w:r>
    </w:p>
    <w:p>
      <w:pPr>
        <w:pStyle w:val="FirstParagraph"/>
      </w:pPr>
      <w:r>
        <w:br/>
      </w:r>
      <w:r>
        <w:t xml:space="preserve">The rapid urbanization of West Africa presents unique challenges regarding infrastructure development and public health management. Among the most critical components of modern urban living is a reliable water supply system, which relies heavily on the expertise of a skilled</w:t>
      </w:r>
      <w:r>
        <w:t xml:space="preserve"> </w:t>
      </w:r>
      <w:r>
        <w:rPr>
          <w:bCs/>
          <w:b/>
        </w:rPr>
        <w:t xml:space="preserve">Plumber</w:t>
      </w:r>
      <w:r>
        <w:t xml:space="preserve">. In Senegal, specifically in the capital city of Dakar, the demand for effective plumbing solutions has escalated dramatically due to population growth and climate variability. This research paper analyzes the current state of plumbing infrastructure in Dakar, examining how professional trade services contribute to public health, economic stability, and sustainable urban planning. By focusing on the intersection of technical expertise and local environmental conditions in</w:t>
      </w:r>
      <w:r>
        <w:t xml:space="preserve"> </w:t>
      </w:r>
      <w:r>
        <w:rPr>
          <w:bCs/>
          <w:b/>
        </w:rPr>
        <w:t xml:space="preserve">Senegal Dakar</w:t>
      </w:r>
      <w:r>
        <w:t xml:space="preserve">, this document aims to highlight why investment in trained plumbers is not merely a construction necessity but a fundamental public health imperative.</w:t>
      </w:r>
    </w:p>
    <w:bookmarkEnd w:id="20"/>
    <w:bookmarkStart w:id="21" w:name="X67b2e97bbbe49ffecc8757025ca587c9d70b8d7"/>
    <w:p>
      <w:pPr>
        <w:pStyle w:val="Heading2"/>
      </w:pPr>
      <w:r>
        <w:t xml:space="preserve">II. Contextualizing Urban Growth in Dakar</w:t>
      </w:r>
    </w:p>
    <w:p>
      <w:pPr>
        <w:pStyle w:val="FirstParagraph"/>
      </w:pPr>
      <w:r>
        <w:br/>
      </w:r>
      <w:r>
        <w:t xml:space="preserve">Dakar, as the economic and political hub of Senegal, has experienced unprecedented demographic expansion over the last three decades. The city’s population density has outpaced the development of municipal services, creating a significant gap between supply and demand for basic utilities. In</w:t>
      </w:r>
      <w:r>
        <w:t xml:space="preserve"> </w:t>
      </w:r>
      <w:r>
        <w:rPr>
          <w:bCs/>
          <w:b/>
        </w:rPr>
        <w:t xml:space="preserve">Senegal Dakar</w:t>
      </w:r>
      <w:r>
        <w:t xml:space="preserve">, access to clean water is considered a human right, yet infrastructure deficits often lead to reliance on non-potable sources or informal connections that lack regulatory oversight. The role of the</w:t>
      </w:r>
      <w:r>
        <w:t xml:space="preserve"> </w:t>
      </w:r>
      <w:r>
        <w:rPr>
          <w:bCs/>
          <w:b/>
        </w:rPr>
        <w:t xml:space="preserve">Plumber</w:t>
      </w:r>
      <w:r>
        <w:t xml:space="preserve"> </w:t>
      </w:r>
      <w:r>
        <w:t xml:space="preserve">in this context extends beyond simple maintenance; it involves ensuring that residential and commercial buildings comply with safety standards to prevent contamination. Without professional intervention, the risk of waterborne diseases increases exponentially, undermining decades of public health progress achieved by local authorities.</w:t>
      </w:r>
    </w:p>
    <w:bookmarkEnd w:id="21"/>
    <w:bookmarkStart w:id="22" w:name="X1c947c6a155bd57e001fab9b9bc0be72a3aacfa"/>
    <w:p>
      <w:pPr>
        <w:pStyle w:val="Heading2"/>
      </w:pPr>
      <w:r>
        <w:t xml:space="preserve">III. The Technical Challenges Specific to Senegal Dakar</w:t>
      </w:r>
    </w:p>
    <w:p>
      <w:pPr>
        <w:pStyle w:val="FirstParagraph"/>
      </w:pPr>
      <w:r>
        <w:br/>
      </w:r>
      <w:r>
        <w:t xml:space="preserve">The geographical and climatic conditions of</w:t>
      </w:r>
      <w:r>
        <w:t xml:space="preserve"> </w:t>
      </w:r>
      <w:r>
        <w:rPr>
          <w:bCs/>
          <w:b/>
        </w:rPr>
        <w:t xml:space="preserve">Senegal Dakar</w:t>
      </w:r>
      <w:r>
        <w:t xml:space="preserve"> </w:t>
      </w:r>
      <w:r>
        <w:t xml:space="preserve">impose specific technical requirements on plumbing systems. The region is prone to seasonal flooding, particularly during the "rainy season," which can compromise underground sewage lines and cause backflow into residential areas. Furthermore, the coastal nature of Dakar means that saltwater intrusion is a constant threat to freshwater aquifers. A competent</w:t>
      </w:r>
      <w:r>
        <w:t xml:space="preserve"> </w:t>
      </w:r>
      <w:r>
        <w:rPr>
          <w:bCs/>
          <w:b/>
        </w:rPr>
        <w:t xml:space="preserve">Plumber</w:t>
      </w:r>
      <w:r>
        <w:t xml:space="preserve"> </w:t>
      </w:r>
      <w:r>
        <w:t xml:space="preserve">must be trained not only in standard installation techniques but also in corrosion-resistant materials and waterproofing technologies suitable for high-humidity and saline environments.</w:t>
      </w:r>
      <w:r>
        <w:t xml:space="preserve"> </w:t>
      </w:r>
      <w:r>
        <w:t xml:space="preserve">Recent studies indicate that many older neighborhoods in Dakar suffer from aging lead pipes or poorly constructed septic systems that leak into the soil. These structural failures are often exacerbated by a lack of certified technicians who can identify and rectify such hazards. In contrast, modern developments in areas like Almadies or Ouakam require sophisticated pressure-regulation systems to ensure consistent water flow during peak usage hours. The disparity between these zones highlights the urgent need for standardized training and certification for plumbers across all districts of</w:t>
      </w:r>
      <w:r>
        <w:t xml:space="preserve"> </w:t>
      </w:r>
      <w:r>
        <w:rPr>
          <w:bCs/>
          <w:b/>
        </w:rPr>
        <w:t xml:space="preserve">Senegal Dakar</w:t>
      </w:r>
      <w:r>
        <w:t xml:space="preserve">.</w:t>
      </w:r>
    </w:p>
    <w:bookmarkEnd w:id="22"/>
    <w:bookmarkStart w:id="23" w:name="X3de64f3d1c903c0947e3459c39c6bfacb8b9265"/>
    <w:p>
      <w:pPr>
        <w:pStyle w:val="Heading2"/>
      </w:pPr>
      <w:r>
        <w:t xml:space="preserve">IV. Public Health Implications of Poor Plumbing Infrastructure</w:t>
      </w:r>
    </w:p>
    <w:p>
      <w:pPr>
        <w:pStyle w:val="FirstParagraph"/>
      </w:pPr>
      <w:r>
        <w:br/>
      </w:r>
      <w:r>
        <w:t xml:space="preserve">The correlation between inadequate plumbing and public health crises is well-documented globally, yet it remains a pressing issue in rapidly developing urban centers. In</w:t>
      </w:r>
      <w:r>
        <w:t xml:space="preserve"> </w:t>
      </w:r>
      <w:r>
        <w:rPr>
          <w:bCs/>
          <w:b/>
        </w:rPr>
        <w:t xml:space="preserve">Senegal Dakar</w:t>
      </w:r>
      <w:r>
        <w:t xml:space="preserve">, cholera outbreaks remain a recurring threat, often linked to contaminated water supplies resulting from sewage overflows or cross-connections between potable and non-potable lines. Here, the role of the</w:t>
      </w:r>
      <w:r>
        <w:t xml:space="preserve"> </w:t>
      </w:r>
      <w:r>
        <w:rPr>
          <w:bCs/>
          <w:b/>
        </w:rPr>
        <w:t xml:space="preserve">Plumber</w:t>
      </w:r>
      <w:r>
        <w:t xml:space="preserve"> </w:t>
      </w:r>
      <w:r>
        <w:t xml:space="preserve">is pivotal. A certified professional ensures that backflow preventers are installed correctly, that waste disposal systems are sealed properly, and that drinking water remains isolated from contaminants.</w:t>
      </w:r>
      <w:r>
        <w:t xml:space="preserve"> </w:t>
      </w:r>
      <w:r>
        <w:t xml:space="preserve">Moreover, proper plumbing infrastructure supports sanitation standards essential for preventing other diseases such as typhoid fever and hepatitis A. When unqualified individuals perform plumbing work without adherence to national building codes in</w:t>
      </w:r>
      <w:r>
        <w:t xml:space="preserve"> </w:t>
      </w:r>
      <w:r>
        <w:rPr>
          <w:bCs/>
          <w:b/>
        </w:rPr>
        <w:t xml:space="preserve">Senegal Dakar</w:t>
      </w:r>
      <w:r>
        <w:t xml:space="preserve">, the resulting structural flaws can lead to long-term health consequences for residents. Therefore, promoting the use of licensed professionals is a cost-effective strategy for reducing the burden on healthcare systems and improving overall quality of life in the city.</w:t>
      </w:r>
    </w:p>
    <w:bookmarkEnd w:id="23"/>
    <w:bookmarkStart w:id="24" w:name="X7ee7ed1d175b132af0bb0ff579694ae893b887f"/>
    <w:p>
      <w:pPr>
        <w:pStyle w:val="Heading2"/>
      </w:pPr>
      <w:r>
        <w:t xml:space="preserve">V. Economic Impact and Employment Opportunities</w:t>
      </w:r>
    </w:p>
    <w:p>
      <w:pPr>
        <w:pStyle w:val="FirstParagraph"/>
      </w:pPr>
      <w:r>
        <w:br/>
      </w:r>
      <w:r>
        <w:t xml:space="preserve">Beyond public health, the plumbing industry serves as a vital engine for local economic growth in</w:t>
      </w:r>
      <w:r>
        <w:t xml:space="preserve"> </w:t>
      </w:r>
      <w:r>
        <w:rPr>
          <w:bCs/>
          <w:b/>
        </w:rPr>
        <w:t xml:space="preserve">Senegal Dakar</w:t>
      </w:r>
      <w:r>
        <w:t xml:space="preserve">. As urbanization continues, there is a surging demand for new housing units, hotels, and commercial facilities. Each of these structures requires extensive piping systems designed and installed by skilled technicians. By formalizing the trade and encouraging vocational training for aspiring</w:t>
      </w:r>
      <w:r>
        <w:t xml:space="preserve"> </w:t>
      </w:r>
      <w:r>
        <w:rPr>
          <w:bCs/>
          <w:b/>
        </w:rPr>
        <w:t xml:space="preserve">Plumbers</w:t>
      </w:r>
      <w:r>
        <w:t xml:space="preserve">, the government can create sustainable employment opportunities for young Senegalese citizens.</w:t>
      </w:r>
      <w:r>
        <w:t xml:space="preserve"> </w:t>
      </w:r>
      <w:r>
        <w:t xml:space="preserve">Investing in apprenticeship programs and technical schools focused on modern plumbing techniques can bridge the skills gap currently present in the market. This not only enhances service quality but also boosts consumer confidence, leading to increased construction activity and foreign investment. Furthermore, a well-regulated plumbing sector ensures that tax revenues are generated through formal businesses rather than informal underground operations, allowing for better municipal planning and resource allocation within</w:t>
      </w:r>
      <w:r>
        <w:t xml:space="preserve"> </w:t>
      </w:r>
      <w:r>
        <w:rPr>
          <w:bCs/>
          <w:b/>
        </w:rPr>
        <w:t xml:space="preserve">Senegal Dakar</w:t>
      </w:r>
      <w:r>
        <w:t xml:space="preserve">.</w:t>
      </w:r>
    </w:p>
    <w:bookmarkEnd w:id="24"/>
    <w:bookmarkStart w:id="25" w:name="X85e25f33e2db2654b625f404e176af005bb2aad"/>
    <w:p>
      <w:pPr>
        <w:pStyle w:val="Heading2"/>
      </w:pPr>
      <w:r>
        <w:t xml:space="preserve">VI. Recommendations for Policy and Practice</w:t>
      </w:r>
    </w:p>
    <w:p>
      <w:pPr>
        <w:pStyle w:val="FirstParagraph"/>
      </w:pPr>
      <w:r>
        <w:br/>
      </w:r>
      <w:r>
        <w:t xml:space="preserve">To address the challenges outlined above, several strategic recommendations are proposed:</w:t>
      </w:r>
      <w:r>
        <w:t xml:space="preserve"> </w:t>
      </w:r>
      <w:r>
        <w:t xml:space="preserve">1.</w:t>
      </w:r>
      <w:r>
        <w:t xml:space="preserve"> </w:t>
      </w:r>
      <w:r>
        <w:rPr>
          <w:bCs/>
          <w:b/>
        </w:rPr>
        <w:t xml:space="preserve">Standardization of Training:</w:t>
      </w:r>
      <w:r>
        <w:t xml:space="preserve">Plumber understands local regulations and material requirements.</w:t>
      </w:r>
      <w:r>
        <w:t xml:space="preserve"> </w:t>
      </w:r>
      <w:r>
        <w:t xml:space="preserve">2.</w:t>
      </w:r>
      <w:r>
        <w:t xml:space="preserve"> </w:t>
      </w:r>
      <w:r>
        <w:rPr>
          <w:bCs/>
          <w:b/>
        </w:rPr>
        <w:t xml:space="preserve">Rigorous Inspection Regimes:</w:t>
      </w:r>
      <w:r>
        <w:t xml:space="preserve">Senegal Dakar, verified by licensed professionals to ensure compliance with safety codes.</w:t>
      </w:r>
      <w:r>
        <w:t xml:space="preserve"> </w:t>
      </w:r>
      <w:r>
        <w:t xml:space="preserve">3.</w:t>
      </w:r>
      <w:r>
        <w:t xml:space="preserve"> </w:t>
      </w:r>
      <w:r>
        <w:rPr>
          <w:bCs/>
          <w:b/>
        </w:rPr>
        <w:t xml:space="preserve">Sector Formalization:</w:t>
      </w:r>
    </w:p>
    <w:bookmarkEnd w:id="25"/>
    <w:bookmarkStart w:id="26" w:name="vii.-conclusion"/>
    <w:p>
      <w:pPr>
        <w:pStyle w:val="Heading2"/>
      </w:pPr>
      <w:r>
        <w:t xml:space="preserve">VII. Conclusion</w:t>
      </w:r>
    </w:p>
    <w:p>
      <w:pPr>
        <w:pStyle w:val="FirstParagraph"/>
      </w:pPr>
      <w:r>
        <w:br/>
      </w:r>
      <w:r>
        <w:t xml:space="preserve">In conclusion, the development of</w:t>
      </w:r>
      <w:r>
        <w:t xml:space="preserve"> </w:t>
      </w:r>
      <w:r>
        <w:rPr>
          <w:bCs/>
          <w:b/>
        </w:rPr>
        <w:t xml:space="preserve">Senegal Dakar</w:t>
      </w:r>
      <w:r>
        <w:t xml:space="preserve"> </w:t>
      </w:r>
      <w:r>
        <w:t xml:space="preserve">is inextricably linked to its ability to provide safe, reliable water and sanitation services. The professional</w:t>
      </w:r>
      <w:r>
        <w:t xml:space="preserve"> </w:t>
      </w:r>
      <w:r>
        <w:rPr>
          <w:bCs/>
          <w:b/>
        </w:rPr>
        <w:t xml:space="preserve">Plumber</w:t>
      </w:r>
      <w:r>
        <w:t xml:space="preserve"> </w:t>
      </w:r>
      <w:r>
        <w:t xml:space="preserve">stands at the center of this critical infrastructure, acting as both a technical expert and a guardian of public health. By acknowledging the specific challenges faced by</w:t>
      </w:r>
      <w:r>
        <w:t xml:space="preserve"> </w:t>
      </w:r>
      <w:r>
        <w:rPr>
          <w:bCs/>
          <w:b/>
        </w:rPr>
        <w:t xml:space="preserve">Senegal Dakar</w:t>
      </w:r>
      <w:r>
        <w:t xml:space="preserve">, from climate-related risks to rapid urban growth, policymakers must prioritize the education, regulation, and support of plumbing professionals. Only through such focused efforts can the city achieve sustainable development goals that benefit its growing population effectively.</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Urban Development of Dakar, Senegal</dc:title>
  <dc:creator/>
  <dc:language>en</dc:language>
  <cp:keywords/>
  <dcterms:created xsi:type="dcterms:W3CDTF">2026-07-29T03:52:15Z</dcterms:created>
  <dcterms:modified xsi:type="dcterms:W3CDTF">2026-07-29T03:52:15Z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