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Sociotechnical</w:t>
      </w:r>
      <w:r>
        <w:t xml:space="preserve"> </w:t>
      </w:r>
      <w:r>
        <w:t xml:space="preserve">Analysis</w:t>
      </w:r>
    </w:p>
    <w:bookmarkStart w:id="27" w:name="Xee11ce537a42f387c35cda2d126be26d2156cb6"/>
    <w:p>
      <w:pPr>
        <w:pStyle w:val="Heading1"/>
      </w:pPr>
      <w:r>
        <w:t xml:space="preserve">The Role and Evolution of the Plumber in South Korea Seoul: A Sociotechnical Analysis</w:t>
      </w:r>
    </w:p>
    <w:p>
      <w:pPr>
        <w:pStyle w:val="FirstParagraph"/>
      </w:pPr>
      <w:r>
        <w:rPr>
          <w:iCs/>
          <w:i/>
          <w:bCs/>
          <w:b/>
        </w:rPr>
        <w:t xml:space="preserve">Abstract:</w:t>
      </w:r>
      <w:r>
        <w:br/>
      </w:r>
      <w:r>
        <w:t xml:space="preserve">This paper examines the critical role of the plumber within the dense urban infrastructure of South Korea Seoul. As a metropolis characterized by extreme verticality, high population density, and rapid technological modernization, Seoul presents unique challenges for residential and commercial plumbing systems. Through an analysis of historical development, regulatory frameworks, and socio-economic factors affecting plumbers in this region, this document highlights the necessity of specialized technical expertise. The study argues that the plumber in South Korea Seoul is not merely a maintenance worker but a vital component of urban resilience, requiring adaptation to both aging infrastructure in older districts and cutting-edge smart-city technologies in newly developed areas.</w:t>
      </w:r>
    </w:p>
    <w:bookmarkStart w:id="20" w:name="introduction"/>
    <w:p>
      <w:pPr>
        <w:pStyle w:val="Heading2"/>
      </w:pPr>
      <w:r>
        <w:t xml:space="preserve">1. Introduction</w:t>
      </w:r>
    </w:p>
    <w:p>
      <w:pPr>
        <w:pStyle w:val="FirstParagraph"/>
      </w:pPr>
      <w:r>
        <w:t xml:space="preserve">In the context of modern urban development, few trades are as essential yet underappreciated as that of the plumber. Nowhere is this more evident than in South Korea Seoul, a global megacity housing over nine million people within its metropolitan boundaries. The city’s unique topography and architectural history create a complex web of underground utilities that require precise maintenance and installation. This research paper explores the multifaceted role of the plumber in South Korea Seoul, analyzing how local building codes, cultural expectations, and technological shifts influence this profession.</w:t>
      </w:r>
    </w:p>
    <w:p>
      <w:pPr>
        <w:pStyle w:val="BodyText"/>
      </w:pPr>
      <w:r>
        <w:t xml:space="preserve">Seoul’s transformation from a post-war reconstruction effort to a high-tech hub has directly impacted the demands placed on plumbing professionals. The concept of "Hanok" traditional housing contrasts sharply with the glass-and-steel skyscrapers of Gangnam and Yeouido, creating a dichotomy in plumbing requirements. This paper aims to detail these differences and assess the evolving skill set required for plumbers operating in this dynamic environment.</w:t>
      </w:r>
    </w:p>
    <w:bookmarkEnd w:id="20"/>
    <w:bookmarkStart w:id="21" w:name="X68094304eb2c07a6ef14687287dc5c177240050"/>
    <w:p>
      <w:pPr>
        <w:pStyle w:val="Heading2"/>
      </w:pPr>
      <w:r>
        <w:t xml:space="preserve">2. Historical Context and Infrastructure Evolution</w:t>
      </w:r>
    </w:p>
    <w:p>
      <w:pPr>
        <w:pStyle w:val="FirstParagraph"/>
      </w:pPr>
      <w:r>
        <w:t xml:space="preserve">To understand the current state of plumbing in South Korea Seoul, one must look at its historical trajectory. During the rapid industrialization of the 1960s and 1970s, urban planning prioritized speed and density over long-term infrastructure durability. Consequently, many older districts in Seoul still rely on aging lead or iron pipes that require specialized repair techniques today.</w:t>
      </w:r>
    </w:p>
    <w:p>
      <w:pPr>
        <w:pStyle w:val="BodyText"/>
      </w:pPr>
      <w:r>
        <w:t xml:space="preserve">In these historical zones, the plumber’s role involves navigating narrow alleyways (</w:t>
      </w:r>
      <w:r>
        <w:rPr>
          <w:iCs/>
          <w:i/>
        </w:rPr>
        <w:t xml:space="preserve">dari</w:t>
      </w:r>
      <w:r>
        <w:t xml:space="preserve">) where heavy machinery cannot access. This necessitates a high degree of manual dexterity and traditional knowledge. Conversely, as Seoul expanded into new districts like Songdo (though technically in Incheon, it influences greater Seoul planning) and Gangnam, plumbing systems were designed with modern PVC and PEX materials from the outset. The plumber in South Korea Seoul must therefore possess a hybrid skill set: the ability to restore heritage infrastructure while simultaneously installing state-of-the-art sanitary ware.</w:t>
      </w:r>
    </w:p>
    <w:bookmarkEnd w:id="21"/>
    <w:bookmarkStart w:id="22" w:name="X31e013b90a1c1ae638a69831db9252d033d5440"/>
    <w:p>
      <w:pPr>
        <w:pStyle w:val="Heading2"/>
      </w:pPr>
      <w:r>
        <w:t xml:space="preserve">3. The Impact of High-Density Living and Cultural Factors</w:t>
      </w:r>
    </w:p>
    <w:p>
      <w:pPr>
        <w:pStyle w:val="FirstParagraph"/>
      </w:pPr>
      <w:r>
        <w:t xml:space="preserve">The social fabric of South Korea Seoul is heavily influenced by high-density living, particularly in multi-unit apartment complexes (</w:t>
      </w:r>
      <w:r>
        <w:rPr>
          <w:iCs/>
          <w:i/>
        </w:rPr>
        <w:t xml:space="preserve">Aptus</w:t>
      </w:r>
      <w:r>
        <w:t xml:space="preserve">). These structures house the majority of the city's population and present specific plumbing challenges. Shared waste lines, pressurized water systems, and complex ventilation stacks require plumbers who understand not just individual fixtures but whole-building hydraulic engineering.</w:t>
      </w:r>
    </w:p>
    <w:p>
      <w:pPr>
        <w:pStyle w:val="BodyText"/>
      </w:pPr>
      <w:r>
        <w:t xml:space="preserve">Culturally, hygiene is paramount in Korean society. The prevalence of advanced toilet technologies, such as bidet seats (</w:t>
      </w:r>
      <w:r>
        <w:rPr>
          <w:iCs/>
          <w:i/>
        </w:rPr>
        <w:t xml:space="preserve">hanaram</w:t>
      </w:r>
      <w:r>
        <w:t xml:space="preserve">) and smart toilets, is ubiquitous. Plumbers in South Korea Seoul are often called upon to install and maintain these electronic components, integrating electrical knowledge with traditional pipe fitting skills. Furthermore, the cultural expectation of immediate service resolution means that plumbers must operate with high efficiency, often dealing with urgent leaks or blockages in confined apartment spaces during peak hours.</w:t>
      </w:r>
    </w:p>
    <w:bookmarkEnd w:id="22"/>
    <w:bookmarkStart w:id="23" w:name="Xf8c719d2ef2d44dc8d18bff52a09f4554478458"/>
    <w:p>
      <w:pPr>
        <w:pStyle w:val="Heading2"/>
      </w:pPr>
      <w:r>
        <w:t xml:space="preserve">4. Regulatory Frameworks and Professional Standards</w:t>
      </w:r>
    </w:p>
    <w:p>
      <w:pPr>
        <w:pStyle w:val="FirstParagraph"/>
      </w:pPr>
      <w:r>
        <w:t xml:space="preserve">The practice of plumbing in South Korea Seoul is strictly regulated by the Ministry of Land, Infrastructure and Transport. To operate legally, a plumber must hold a valid license issued through national competency testing. This regulatory environment ensures that only qualified individuals perform critical work involving water safety and sewage disposal.</w:t>
      </w:r>
    </w:p>
    <w:p>
      <w:pPr>
        <w:pStyle w:val="BodyText"/>
      </w:pPr>
      <w:r>
        <w:t xml:space="preserve">Recent amendments to building codes have emphasized energy efficiency and water conservation. Plumbers are now required to install low-flow fixtures and understand greywater recycling systems in new constructions. This shift places the plumber in South Korea Seoul at the forefront of green building practices, requiring continuous education and adaptation to new environmental standards.</w:t>
      </w:r>
    </w:p>
    <w:bookmarkEnd w:id="23"/>
    <w:bookmarkStart w:id="24" w:name="X2d8796ea141531890f1e6a8c1b7553755501a69"/>
    <w:p>
      <w:pPr>
        <w:pStyle w:val="Heading2"/>
      </w:pPr>
      <w:r>
        <w:t xml:space="preserve">5. Technological Integration: The Smart City Aspect</w:t>
      </w:r>
    </w:p>
    <w:p>
      <w:pPr>
        <w:pStyle w:val="FirstParagraph"/>
      </w:pPr>
      <w:r>
        <w:t xml:space="preserve">As part of its "Smart Seoul" initiative, the city is integrating Internet of Things (IoT) devices into municipal infrastructure. This includes smart water meters that detect leaks in real-time and sensor-based sewage monitoring systems. For the modern plumber, this technological shift is transformative. They are no longer just fixing breaks; they are interpreting data from digital platforms to predict maintenance needs.</w:t>
      </w:r>
    </w:p>
    <w:p>
      <w:pPr>
        <w:pStyle w:val="BodyText"/>
      </w:pPr>
      <w:r>
        <w:t xml:space="preserve">This evolution requires plumbers to be proficient with diagnostic software and mobile applications that connect them to central management systems. The traditional image of the plumber with a wrench is being augmented by the technician with a tablet. In South Korea Seoul, this digital literacy is becoming as important as physical proficiency, distinguishing the elite service providers in the market.</w:t>
      </w:r>
    </w:p>
    <w:bookmarkEnd w:id="24"/>
    <w:bookmarkStart w:id="25" w:name="challenges-and-future-prospects"/>
    <w:p>
      <w:pPr>
        <w:pStyle w:val="Heading2"/>
      </w:pPr>
      <w:r>
        <w:t xml:space="preserve">6. Challenges and Future Prospects</w:t>
      </w:r>
    </w:p>
    <w:p>
      <w:pPr>
        <w:pStyle w:val="FirstParagraph"/>
      </w:pPr>
      <w:r>
        <w:t xml:space="preserve">Despite its importance, the profession faces challenges including labor shortages and an aging workforce. Younger generations often view plumbing as a physically demanding trade with limited upward mobility, though this perception is slowly changing as technical specialization increases. Furthermore, climate change poses new threats; increased flooding in Seoul necessitates plumbers who can design resilient drainage systems capable of handling extreme weather events.</w:t>
      </w:r>
    </w:p>
    <w:p>
      <w:pPr>
        <w:pStyle w:val="BodyText"/>
      </w:pPr>
      <w:r>
        <w:t xml:space="preserve">The future of the plumber in South Korea Seoul lies in specialization. We anticipate a rise in sub-fields such as industrial wastewater treatment for commercial high-rises, domestic smart-home integration, and heritage preservation plumbing. Continuous professional development will be essential to meet these demands.</w:t>
      </w:r>
    </w:p>
    <w:bookmarkEnd w:id="25"/>
    <w:bookmarkStart w:id="26" w:name="conclusion"/>
    <w:p>
      <w:pPr>
        <w:pStyle w:val="Heading2"/>
      </w:pPr>
      <w:r>
        <w:t xml:space="preserve">7. Conclusion</w:t>
      </w:r>
    </w:p>
    <w:p>
      <w:pPr>
        <w:pStyle w:val="FirstParagraph"/>
      </w:pPr>
      <w:r>
        <w:t xml:space="preserve">In conclusion, the plumber in South Korea Seoul serves as a critical linchpin in the city’s operational stability. From maintaining the integrity of century-old pipes in Bukchon to installing IoT-enabled fixtures in Gangnam towers, this profession adapts to every facet of Seoul’s urban landscape. The combination of strict regulatory standards, high-density housing requirements, and rapid technological adoption creates a unique professional environment. As Seoul continues to evolve as a smart city, the role of the plumber will expand from reactive maintenance to proactive infrastructure management. Recognizing and supporting this workforce is essential for sustaining the health, hygiene, and functionality of one of Asia’s most vibrant megacities.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South Korea Seoul: A Sociotechnical Analysis</dc:title>
  <dc:creator/>
  <dc:language>en</dc:language>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