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Colombia</w:t>
      </w:r>
      <w:r>
        <w:t xml:space="preserve"> </w:t>
      </w:r>
      <w:r>
        <w:t xml:space="preserve">Bogotá</w:t>
      </w:r>
    </w:p>
    <w:bookmarkStart w:id="28" w:name="X0135476cf29916b15d27c270b4ff58acd15d6ec"/>
    <w:p>
      <w:pPr>
        <w:pStyle w:val="Heading1"/>
      </w:pPr>
      <w:r>
        <w:t xml:space="preserve">The Role, Challenges, and Evolution of the Police Officer in Colombia Bogotá</w:t>
      </w:r>
    </w:p>
    <w:p>
      <w:pPr>
        <w:pStyle w:val="FirstParagraph"/>
      </w:pPr>
      <w:r>
        <w:rPr>
          <w:bCs/>
          <w:b/>
        </w:rPr>
        <w:t xml:space="preserve">A Research Paper on Public Safety and Institutional Reform</w:t>
      </w:r>
    </w:p>
    <w:bookmarkStart w:id="20" w:name="abstract"/>
    <w:p>
      <w:pPr>
        <w:pStyle w:val="Heading3"/>
      </w:pPr>
      <w:r>
        <w:t xml:space="preserve">Abstract</w:t>
      </w:r>
    </w:p>
    <w:p>
      <w:pPr>
        <w:pStyle w:val="FirstParagraph"/>
      </w:pPr>
      <w:r>
        <w:t xml:space="preserve">This research paper examines the critical function of the Police Officer within the specific socio-political context of Colombia Bogotá. As the capital city undergoes rapid urbanization and faces complex security dynamics, understanding the multifaceted role of law enforcement is paramount. This document analyzes historical precedents, current operational challenges, community policing initiatives, and future projections for police reform in Bogotá. It argues that while structural improvements have been made since the 1990s, significant work remains to bridge the gap between institutional authority and community trust.</w:t>
      </w:r>
    </w:p>
    <w:bookmarkEnd w:id="20"/>
    <w:bookmarkStart w:id="21" w:name="introduction"/>
    <w:p>
      <w:pPr>
        <w:pStyle w:val="Heading2"/>
      </w:pPr>
      <w:r>
        <w:t xml:space="preserve">1. Introduction</w:t>
      </w:r>
    </w:p>
    <w:p>
      <w:pPr>
        <w:pStyle w:val="FirstParagraph"/>
      </w:pPr>
      <w:r>
        <w:t xml:space="preserve">In the heart of Colombia, Bogotá stands as a metropolis of over eight million inhabitants, representing a microcosm of the nation's broader social, economic, and political struggles. At the center of maintaining order in this dense urban environment is the Police Officer. The perception and reality of law enforcement in Colombia have undergone radical transformations over the last three decades. Historically associated with counter-insurgency operations during periods of intense internal conflict, modern policing in Bogotá has shifted towards community-oriented models aimed at reducing common crime and restoring citizen confidence.</w:t>
      </w:r>
    </w:p>
    <w:p>
      <w:pPr>
        <w:pStyle w:val="BodyText"/>
      </w:pPr>
      <w:r>
        <w:t xml:space="preserve">This research paper aims to provide a comprehensive overview of the Police Officer’s role in Colombia Bogotá. It explores how institutional reforms, such as those implemented by the National Police of Colombia (Policía Nacional de Colombia), have influenced daily operations in the capital. Furthermore, it addresses the persistent challenges including corruption, resource allocation, and violence against officers, which continue to hinder effective governance.</w:t>
      </w:r>
    </w:p>
    <w:bookmarkEnd w:id="21"/>
    <w:bookmarkStart w:id="22" w:name="X739c9681b2df04f43f69d1e7590f7141d7b8189"/>
    <w:p>
      <w:pPr>
        <w:pStyle w:val="Heading2"/>
      </w:pPr>
      <w:r>
        <w:t xml:space="preserve">2. Historical Context and Institutional Evolution</w:t>
      </w:r>
    </w:p>
    <w:p>
      <w:pPr>
        <w:pStyle w:val="FirstParagraph"/>
      </w:pPr>
      <w:r>
        <w:t xml:space="preserve">To understand the current state of policing in Colombia Bogotá, one must look back at the historical trajectory of law enforcement in the country. For much of the 20th century, Colombian police forces were deeply militarized due to decades of political violence and guerrilla warfare. The Police Officer was often viewed less as a civil servant protecting rights and more as a soldier engaged in war.</w:t>
      </w:r>
    </w:p>
    <w:p>
      <w:pPr>
        <w:pStyle w:val="BodyText"/>
      </w:pPr>
      <w:r>
        <w:t xml:space="preserve">The constitutional change of 1991 marked a pivotal turning point. It redefined the purpose of the National Police, shifting its focus from purely military objectives to public service and human rights protection. In Bogotá, this transition was gradual but significant. The creation specialized units for narcotics control, anti-kidnapping task forces (CETCOS), and later, community police precincts (UPCs), reflected a strategic pivot. However, the legacy of militarization remains visible in the tactical training and operational mindset of many Police Officers serving in Colombia Bogotá today.</w:t>
      </w:r>
    </w:p>
    <w:bookmarkEnd w:id="22"/>
    <w:bookmarkStart w:id="23" w:name="Xe208932d35453766bd6824850c08799e632f976"/>
    <w:p>
      <w:pPr>
        <w:pStyle w:val="Heading2"/>
      </w:pPr>
      <w:r>
        <w:t xml:space="preserve">3. The Dual Challenge: Common Crime vs. Organized Illicit Markets</w:t>
      </w:r>
    </w:p>
    <w:p>
      <w:pPr>
        <w:pStyle w:val="FirstParagraph"/>
      </w:pPr>
      <w:r>
        <w:t xml:space="preserve">A defining characteristic of policing in Colombia Bogotá is the dual burden faced by the Police Officer: combating traditional street crime while simultaneously addressing sophisticated organized criminal structures. On one hand, officers deal with theft, assault, and domestic violence—issues that directly impact citizen quality of life. On the other hand, they confront armed groups involved in drug trafficking and illegal mining.</w:t>
      </w:r>
    </w:p>
    <w:p>
      <w:pPr>
        <w:pStyle w:val="BodyText"/>
      </w:pPr>
      <w:r>
        <w:t xml:space="preserve">In Bogotá’s peripheral zones, often characterized by high poverty rates and limited state presence, the distinction between common criminals and organized actors can blur. For instance, "combos" (localized armed gangs) often fill governance vacuums left by weak municipal services. Here, the Police Officer operates in a volatile environment where they are expected to enforce laws while also preventing social unrest. This dual role requires not only tactical proficiency but also strong sociological understanding and conflict resolution skills.</w:t>
      </w:r>
    </w:p>
    <w:bookmarkEnd w:id="23"/>
    <w:bookmarkStart w:id="24" w:name="X296528d8fd5b4b4502c2108ddbabbca9d1bf6be"/>
    <w:p>
      <w:pPr>
        <w:pStyle w:val="Heading2"/>
      </w:pPr>
      <w:r>
        <w:t xml:space="preserve">4. Community Policing and Social Reintegration</w:t>
      </w:r>
    </w:p>
    <w:p>
      <w:pPr>
        <w:pStyle w:val="FirstParagraph"/>
      </w:pPr>
      <w:r>
        <w:t xml:space="preserve">In recent years, the strategy of "Policía Comunitaria" (Community Policing) has gained traction in Colombia Bogotá. The philosophy behind this approach is that legitimacy is derived not from fear, but from cooperation between the Police Officer and the community. By embedding officers in specific neighborhoods for extended periods, authorities hope to build intelligence networks and foster trust.</w:t>
      </w:r>
    </w:p>
    <w:p>
      <w:pPr>
        <w:pStyle w:val="BodyText"/>
      </w:pPr>
      <w:r>
        <w:t xml:space="preserve">However, implementation has been uneven. Critics argue that without adequate support infrastructure and judicial follow-up, community policing can become merely symbolic. For the system to work in Colombia Bogotá, there must be a sustained commitment to social programs that address the root causes of crime, such as education gaps and unemployment. The Police Officer cannot succeed alone; they require collaboration with municipal agencies focused on youth development and urban planning.</w:t>
      </w:r>
    </w:p>
    <w:bookmarkEnd w:id="24"/>
    <w:bookmarkStart w:id="25" w:name="X3906e75dcdb88ce2e76ec679ab47ca7cc36f6ff"/>
    <w:p>
      <w:pPr>
        <w:pStyle w:val="Heading2"/>
      </w:pPr>
      <w:r>
        <w:t xml:space="preserve">5. Challenges: Corruption, Violence, and Institutional Trust</w:t>
      </w:r>
    </w:p>
    <w:p>
      <w:pPr>
        <w:pStyle w:val="FirstParagraph"/>
      </w:pPr>
      <w:r>
        <w:t xml:space="preserve">Despite progress, the institution faces severe challenges. Corruption remains a persistent issue, undermining public confidence in Colombia Bogotá’s justice system. Scandals involving illicit enrichment or collusion with criminal groups have periodically shaken public trust. Additionally, Police Officers face high rates of violence; they are frequently targeted by armed groups seeking to disrupt security operations.</w:t>
      </w:r>
    </w:p>
    <w:p>
      <w:pPr>
        <w:pStyle w:val="BodyText"/>
      </w:pPr>
      <w:r>
        <w:t xml:space="preserve">Moreover, the psychological toll on the Police Officer is significant. High stress levels, exposure to traumatic events, and lack of mental health resources contribute to burnout and disciplinary issues. Addressing these internal challenges is as crucial as improving external tactics. Institutional integrity depends on rigorous vetting processes, continuous ethical training, and robust oversight mechanisms.</w:t>
      </w:r>
    </w:p>
    <w:bookmarkEnd w:id="25"/>
    <w:bookmarkStart w:id="26" w:name="X07684f49f29bcb2a308c116a101f9443c4ff439"/>
    <w:p>
      <w:pPr>
        <w:pStyle w:val="Heading2"/>
      </w:pPr>
      <w:r>
        <w:t xml:space="preserve">6. Future Directions and Technological Integration</w:t>
      </w:r>
    </w:p>
    <w:p>
      <w:pPr>
        <w:pStyle w:val="FirstParagraph"/>
      </w:pPr>
      <w:r>
        <w:t xml:space="preserve">The future of policing in Colombia Bogotá lies in the integration of technology and data-driven strategies. The use of predictive analytics to allocate patrols, body-worn cameras for accountability, and digital platforms for citizen reporting are becoming standard tools. These technologies aim to enhance transparency and efficiency.</w:t>
      </w:r>
    </w:p>
    <w:p>
      <w:pPr>
        <w:pStyle w:val="BodyText"/>
      </w:pPr>
      <w:r>
        <w:t xml:space="preserve">Furthermore, international cooperation plays a vital role. Training programs with global police forces allow Colombian officers to adopt best practices in forensic science, cybercrime investigation, and human rights compliance. For the Police Officer in Colombia Bogotá, adapting to these changes is essential for modernizing the institution and meeting the evolving demands of a democratic society.</w:t>
      </w:r>
    </w:p>
    <w:bookmarkEnd w:id="26"/>
    <w:bookmarkStart w:id="27" w:name="conclusion"/>
    <w:p>
      <w:pPr>
        <w:pStyle w:val="Heading2"/>
      </w:pPr>
      <w:r>
        <w:t xml:space="preserve">7. Conclusion</w:t>
      </w:r>
    </w:p>
    <w:p>
      <w:pPr>
        <w:pStyle w:val="FirstParagraph"/>
      </w:pPr>
      <w:r>
        <w:t xml:space="preserve">The role of the Police Officer in Colombia Bogotá is complex, demanding, and increasingly critical to the nation’s stability. While significant strides have been made toward professionalization and community engagement, deep-seated challenges remain. The path forward requires a holistic approach that combines legal reform, technological innovation, social investment, and unwavering ethical standards.</w:t>
      </w:r>
    </w:p>
    <w:p>
      <w:pPr>
        <w:pStyle w:val="BodyText"/>
      </w:pPr>
      <w:r>
        <w:t xml:space="preserve">Ultimately, the effectiveness of law enforcement in Colombia Bogotá depends on the symbiotic relationship between the Police Officer and the citizenry. Rebuilding trust is not just an institutional goal but a societal imperative. Only through sustained dialogue, accountability, and shared responsibility can Bogotá achieve lasting peace and security.</w:t>
      </w:r>
    </w:p>
    <w:p>
      <w:pPr>
        <w:pStyle w:val="BodyText"/>
      </w:pPr>
      <w:r>
        <w:rPr>
          <w:bCs/>
          <w:b/>
        </w:rPr>
        <w:t xml:space="preserve">Prepared by:</w:t>
      </w:r>
      <w:r>
        <w:br/>
      </w:r>
      <w:r>
        <w:t xml:space="preserve">Research Department on Urban Security</w:t>
      </w:r>
      <w:r>
        <w:br/>
      </w:r>
      <w:r>
        <w:t xml:space="preserve">Bogotá, Colombia</w:t>
      </w:r>
    </w:p>
    <w:p>
      <w:pPr>
        <w:pStyle w:val="BodyText"/>
      </w:pPr>
      <w:r>
        <w:br/>
      </w:r>
      <w:r>
        <w:br/>
      </w:r>
    </w:p>
    <w:p>
      <w:pPr>
        <w:pStyle w:val="BodyText"/>
      </w:pPr>
      <w:r>
        <w:t xml:space="preserve">Date: October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Evolution of the Police Officer in Colombia Bogotá</dc:title>
  <dc:creator/>
  <cp:keywords/>
  <dcterms:created xsi:type="dcterms:W3CDTF">2026-07-29T19:53:17Z</dcterms:created>
  <dcterms:modified xsi:type="dcterms:W3CDTF">2026-07-29T19:53:17Z</dcterms:modified>
</cp:coreProperties>
</file>

<file path=docProps/custom.xml><?xml version="1.0" encoding="utf-8"?>
<Properties xmlns="http://schemas.openxmlformats.org/officeDocument/2006/custom-properties" xmlns:vt="http://schemas.openxmlformats.org/officeDocument/2006/docPropsVTypes"/>
</file>