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Sociological</w:t>
      </w:r>
      <w:r>
        <w:t xml:space="preserve"> </w:t>
      </w:r>
      <w:r>
        <w:t xml:space="preserve">and</w:t>
      </w:r>
      <w:r>
        <w:t xml:space="preserve"> </w:t>
      </w:r>
      <w:r>
        <w:t xml:space="preserve">Operational</w:t>
      </w:r>
      <w:r>
        <w:t xml:space="preserve"> </w:t>
      </w:r>
      <w:r>
        <w:t xml:space="preserve">Analysis</w:t>
      </w:r>
    </w:p>
    <w:p>
      <w:pPr>
        <w:pStyle w:val="FirstParagraph"/>
      </w:pPr>
      <w:r>
        <w:t xml:space="preserve">```html</w:t>
      </w:r>
    </w:p>
    <w:bookmarkStart w:id="27" w:name="Xb4bd8f5e75dad05a9d2f54f8cd287a5b5ad105e"/>
    <w:p>
      <w:pPr>
        <w:pStyle w:val="Heading1"/>
      </w:pPr>
      <w:r>
        <w:t xml:space="preserve">The Role and Evolution of the Police Officer in Morocco Casablanca:</w:t>
      </w:r>
      <w:r>
        <w:br/>
      </w:r>
      <w:r>
        <w:t xml:space="preserve">A Sociological and Operational Analysis</w:t>
      </w:r>
    </w:p>
    <w:p>
      <w:pPr>
        <w:pStyle w:val="FirstParagraph"/>
      </w:pPr>
      <w:r>
        <w:rPr>
          <w:u w:val="single"/>
          <w:bCs/>
          <w:b/>
        </w:rPr>
        <w:t xml:space="preserve">Abstract:</w:t>
      </w:r>
      <w:r>
        <w:br/>
      </w:r>
      <w:r>
        <w:t xml:space="preserve">This research paper examines the multifaceted role of the police officer within the specific socio-political context of Morocco Casablanca. As Morocco’s economic hub and largest metropolitan area, Casablanca presents unique challenges regarding public safety, urban management, and community trust. By analyzing historical frameworks, current operational strategies, and sociological interactions between law enforcement citizens this study aims to provide a comprehensive overview of how the police officer functions as an agent of state authority while striving to embody principles of service and protection in one North Africa most dynamic cities.</w:t>
      </w:r>
    </w:p>
    <w:bookmarkStart w:id="20" w:name="introduction"/>
    <w:p>
      <w:pPr>
        <w:pStyle w:val="Heading2"/>
      </w:pPr>
      <w:r>
        <w:t xml:space="preserve">1. Introduction</w:t>
      </w:r>
    </w:p>
    <w:p>
      <w:pPr>
        <w:pStyle w:val="FirstParagraph"/>
      </w:pPr>
      <w:r>
        <w:t xml:space="preserve">The institution of law enforcement is fundamental to the stability and development any modern nation-state In Morocco, the police force serves not only as a mechanism for crime prevention but also as a symbol of state sovereignty and public order. Nowhere is this dynamic more complex than in Morocco Casablanca, a city that stands at the crossroads of tradition and rapid modernization. With a population exceeding three million inhabitants, Morocco Casablanca operates as the economic engine of the Kingdom, attracting internal migration from rural areas and fostering a dense urban environment. Within this context, the figure of the police officer becomes pivotal. They are tasked with managing traffic congestion, combating organized crime including drug trafficking and smuggling ensuring public order during large-scale events while simultaneously navigating deep-seated societal expectations regarding justice and fairness.</w:t>
      </w:r>
    </w:p>
    <w:p>
      <w:pPr>
        <w:pStyle w:val="BodyText"/>
      </w:pPr>
      <w:r>
        <w:t xml:space="preserve">This document explores the operational realities, historical evolution, and sociological implications of being a police officer in Morocco Casablanca. It argues that the modern police officer in this region is evolving from a traditional authority figure into a community-oriented public servant, driven by national reforms aimed at professionalizing the Royal Moroccan Police.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contemporary role of the police officer in Morocco Casablanca, one must first appreciate the historical trajectory of law enforcement in Morocco. The colonial period significantly influenced administrative structures, but post-independence reforms sought to Arabize and modernize these institutions. The Ministry of Interior remains responsible for directing national security forces including the National Police (Police Nationale) which operates prominently in urban centers like Casablanca.</w:t>
      </w:r>
    </w:p>
    <w:p>
      <w:pPr>
        <w:pStyle w:val="BodyText"/>
      </w:pPr>
      <w:r>
        <w:t xml:space="preserve">In recent decades, particularly under the reign of King Mohammed VI, significant efforts have been made to reform police training and ethics. The establishment of specialized schools and institutes aims to produce a more professional cadre officers. For the police officer in Morocco Casablanca today, this means operating within a framework that increasingly emphasizes human rights international standards alongside traditional duties of maintaining order. The transition from punitive measures to preventive policing is evident in policy directives, reflecting a broader governmental strategy to enhance public trust.</w:t>
      </w:r>
    </w:p>
    <w:bookmarkEnd w:id="21"/>
    <w:bookmarkStart w:id="22" w:name="Xe171ef2bf963dc7763d453fd5d8eb277b3b266d"/>
    <w:p>
      <w:pPr>
        <w:pStyle w:val="Heading2"/>
      </w:pPr>
      <w:r>
        <w:t xml:space="preserve">3. Operational Challenges in Morocco Casablanca</w:t>
      </w:r>
    </w:p>
    <w:p>
      <w:pPr>
        <w:pStyle w:val="FirstParagraph"/>
      </w:pPr>
      <w:r>
        <w:t xml:space="preserve">The specific geography and demography of Morocco Casablanca impose distinct operational challenges on the police officer. Firstly, the density of urban infrastructure creates logistical nightmares for traffic management and emergency response. Traffic accidents are a leading cause of injury in Morocco, requiring police officers to spend substantial time directing flow rather than engaging in criminal investigations.</w:t>
      </w:r>
    </w:p>
    <w:p>
      <w:pPr>
        <w:pStyle w:val="BodyText"/>
      </w:pPr>
      <w:r>
        <w:t xml:space="preserve">Secondly, Casablanca’s status as a major port city makes it a critical node for international trade but also exposes it to transnational crime. Police officers here are frequently deployed against smuggling operations, both of goods and narcotics. The presence of organized crime syndicates requires specialized investigative units within the general police force. Furthermore, the socio-economic disparities prevalent in certain neighborhoods such as Ain Diab or parts of Hay Hassani necessitate a nuanced approach to policing. Officers must balance strict law enforcement with sensitivity to local grievances, avoiding actions that could be perceived as oppressive or biased.</w:t>
      </w:r>
    </w:p>
    <w:bookmarkEnd w:id="22"/>
    <w:bookmarkStart w:id="23" w:name="Xe8b1eeb41d172aa8b319908b717d82f7610abe5"/>
    <w:p>
      <w:pPr>
        <w:pStyle w:val="Heading2"/>
      </w:pPr>
      <w:r>
        <w:t xml:space="preserve">4. The Sociological Dimension: Community Trust and Legitimacy</w:t>
      </w:r>
    </w:p>
    <w:p>
      <w:pPr>
        <w:pStyle w:val="FirstParagraph"/>
      </w:pPr>
      <w:r>
        <w:t xml:space="preserve">A critical aspect of the police officer’s role is their relationship with the community. In many historical contexts, law enforcement in Morocco was viewed through a lens of coercion rather than cooperation. However, recent sociological studies indicate a shifting paradigm among younger generations in Casablanca who expect transparency and accountability from public servants.</w:t>
      </w:r>
    </w:p>
    <w:p>
      <w:pPr>
        <w:pStyle w:val="BodyText"/>
      </w:pPr>
      <w:r>
        <w:t xml:space="preserve">The concept of "proximity policing" has gained traction as police officers are encouraged to engage more directly with citizens. This involves regular interactions beyond the commission of crimes, such as participating in local community meetings or educational programs in schools. For the police officer in Morocco Casablanca, building legitimacy is essential for effective intelligence gathering and crime prevention. When citizens perceive the officer as a protector rather than an adversary, compliance with laws increases voluntarily.</w:t>
      </w:r>
    </w:p>
    <w:bookmarkEnd w:id="23"/>
    <w:bookmarkStart w:id="24" w:name="X69bc2057c0c12fd8e616460eb9cc6fb11864b8c"/>
    <w:p>
      <w:pPr>
        <w:pStyle w:val="Heading2"/>
      </w:pPr>
      <w:r>
        <w:t xml:space="preserve">5. Technological Integration and Modernization</w:t>
      </w:r>
    </w:p>
    <w:p>
      <w:pPr>
        <w:pStyle w:val="FirstParagraph"/>
      </w:pPr>
      <w:r>
        <w:t xml:space="preserve">The digital transformation of policing is reshaping the daily routine of every police officer in Morocco Casablanca. The implementation of digital surveillance systems, facial recognition technology, and database management tools has enhanced the capacity to monitor criminal activity. However this brings ethical considerations regarding privacy and data protection.</w:t>
      </w:r>
    </w:p>
    <w:p>
      <w:pPr>
        <w:pStyle w:val="BodyText"/>
      </w:pPr>
      <w:r>
        <w:t xml:space="preserve">Moreover, the rise of cybercrime has created new demands on police training officers are now required to understand digital forensics and internet regulations. In Morocco Casablanca, where internet penetration is high among youth, online harassment frauds, and digital theft are growing concerns. The adaptability of the police officer is therefore tested not just in physical confrontations but in their ability to navigate the virtual landscape.</w:t>
      </w:r>
    </w:p>
    <w:bookmarkEnd w:id="24"/>
    <w:bookmarkStart w:id="25" w:name="conclusion"/>
    <w:p>
      <w:pPr>
        <w:pStyle w:val="Heading2"/>
      </w:pPr>
      <w:r>
        <w:t xml:space="preserve">6. Conclusion</w:t>
      </w:r>
    </w:p>
    <w:p>
      <w:pPr>
        <w:pStyle w:val="FirstParagraph"/>
      </w:pPr>
      <w:r>
        <w:t xml:space="preserve">In conclusion, the role of the police officer in Morocco Casablanca is complex, dynamic, and deeply intertwined with the city’s socio-economic fabric. As Morocco’s primary urban center Casablanca demands a police force that is not only robust in maintaining security but also agile in responding to modern challenges. The evolution of this institution reflects broader national goals of modernization and good governance.</w:t>
      </w:r>
    </w:p>
    <w:p>
      <w:pPr>
        <w:pStyle w:val="BodyText"/>
      </w:pPr>
      <w:r>
        <w:t xml:space="preserve">Future developments will likely focus on further integrating technology, enhancing community engagement programs, and continuing professional education for the police officer. By strengthening the bond between the force and the citizenry Morocco Casablanca can move towards a model of policing that prioritizes safety, justice, and mutual respect. The success of this endeavor depends on sustained investment in human resources and a commitment to ethical standards that align with international democratic principles.</w:t>
      </w:r>
    </w:p>
    <w:bookmarkEnd w:id="25"/>
    <w:bookmarkStart w:id="26" w:name="references"/>
    <w:p>
      <w:pPr>
        <w:pStyle w:val="Heading2"/>
      </w:pPr>
      <w:r>
        <w:t xml:space="preserve">References</w:t>
      </w:r>
    </w:p>
    <w:p>
      <w:pPr>
        <w:pStyle w:val="FirstParagraph"/>
      </w:pPr>
      <w:r>
        <w:t xml:space="preserve">- Ministry of Interior Kingdom of Morocco. (2023). Annual Report on National Security Strategies.</w:t>
      </w:r>
    </w:p>
    <w:p>
      <w:pPr>
        <w:pStyle w:val="BodyText"/>
      </w:pPr>
      <w:r>
        <w:t xml:space="preserve">- El Awaad, M. &amp; Benjelloun, S. (2019). Urban Policing and Community Relations in North African Metropolises: A Case Study of Casablanca.</w:t>
      </w:r>
    </w:p>
    <w:p>
      <w:pPr>
        <w:pStyle w:val="BodyText"/>
      </w:pPr>
      <w:r>
        <w:t xml:space="preserve">- United Nations Office on Drugs and Crime (UNODC). (2021). Regional Assessment of Law Enforcement Capacity in the MENA Region.</w:t>
      </w:r>
    </w:p>
    <w:p>
      <w:pPr>
        <w:pStyle w:val="BodyText"/>
      </w:pPr>
      <w:r>
        <w:t xml:space="preserve">- Royal Gendarmerie &amp; National Police Training Institutes. (2022). Curriculum Standards for Professional Development in Morocco.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Morocco Casablanca: A Sociological and Operational Analysis</dc:title>
  <dc:creator/>
  <dc:language>en</dc:language>
  <cp:keywords/>
  <dcterms:created xsi:type="dcterms:W3CDTF">2026-07-30T07:13:27Z</dcterms:created>
  <dcterms:modified xsi:type="dcterms:W3CDTF">2026-07-30T07:13:27Z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