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Turkey</w:t>
      </w:r>
      <w:r>
        <w:t xml:space="preserve"> </w:t>
      </w:r>
      <w:r>
        <w:t xml:space="preserve">Istanbul</w:t>
      </w:r>
    </w:p>
    <w:bookmarkStart w:id="26" w:name="Xec6ed00156363f3dbc44648bf6af834f2741e4b"/>
    <w:p>
      <w:pPr>
        <w:pStyle w:val="Heading1"/>
      </w:pPr>
      <w:r>
        <w:t xml:space="preserve">The Role and Challenges of the Police Officer in Turkey Istanbul</w:t>
      </w:r>
    </w:p>
    <w:p>
      <w:pPr>
        <w:pStyle w:val="FirstParagraph"/>
      </w:pPr>
      <w:r>
        <w:rPr>
          <w:iCs/>
          <w:i/>
          <w:bCs/>
          <w:b/>
        </w:rPr>
        <w:t xml:space="preserve">Abstract:</w:t>
      </w:r>
      <w:r>
        <w:br/>
      </w:r>
      <w:r>
        <w:t xml:space="preserve">This research paper examines the multifaceted role of the police officer within the specific socio-political and geographical context of Turkey Istanbul. By analyzing historical precedents, modern institutional structures, and contemporary societal challenges, this document aims to elucidate how law enforcement adapts to the unique demands of one of Europe’s most populous metropolises. The findings suggest that while structural reforms have improved operational capacity, the police officer in Turkey Istanbul continues to face complex pressures regarding public trust, security dynamics, and community policing.</w:t>
      </w:r>
    </w:p>
    <w:bookmarkStart w:id="20" w:name="introduction"/>
    <w:p>
      <w:pPr>
        <w:pStyle w:val="Heading2"/>
      </w:pPr>
      <w:r>
        <w:t xml:space="preserve">1. Introduction</w:t>
      </w:r>
    </w:p>
    <w:p>
      <w:pPr>
        <w:pStyle w:val="FirstParagraph"/>
      </w:pPr>
      <w:r>
        <w:t xml:space="preserve">The city of Istanbul represents a unique crossroads of civilizations, economies, and cultures. As the economic hub of Turkey and a city with over fifteen million residents in its metropolitan area, Istanbul presents unparalleled logistical and social challenges for law enforcement. Within this vibrant yet volatile environment, the police officer serves not merely as an enforcer of laws but as a critical stabilizer in a rapidly urbanizing society. This paper explores the evolution, current duties, and emerging challenges facing the police officer operating under the jurisdiction of Turkey Istanbul.</w:t>
      </w:r>
    </w:p>
    <w:p>
      <w:pPr>
        <w:pStyle w:val="BodyText"/>
      </w:pPr>
      <w:r>
        <w:t xml:space="preserve">The significance of understanding this specific demographic cannot be overstated. Unlike rural regions or smaller cities in Turkey, Istanbul’s density requires a distinct approach to policing. The interactions between citizens and authority figures are frequent, high-stakes, and heavily scrutinized by both domestic media and international observers. Consequently, the identity of the police officer in this context is shaped by historical legacy, national security priorities inherent to the Turkish Republic,</w:t>
      </w:r>
    </w:p>
    <w:bookmarkEnd w:id="20"/>
    <w:bookmarkStart w:id="21" w:name="X739c9681b2df04f43f69d1e7590f7141d7b8189"/>
    <w:p>
      <w:pPr>
        <w:pStyle w:val="Heading2"/>
      </w:pPr>
      <w:r>
        <w:t xml:space="preserve">2. Historical Context and Institutional Evolution</w:t>
      </w:r>
    </w:p>
    <w:p>
      <w:pPr>
        <w:pStyle w:val="FirstParagraph"/>
      </w:pPr>
      <w:r>
        <w:t xml:space="preserve">To understand the modern police officer in Turkey Istanbul, one must look back at institutional reforms initiated during the early years of the Republic. The establishment of a centralized, secular police force was part of broader Kemalist reforms aimed at creating a unified national identity. Over decades, this institution has undergone numerous transformations, shifting from a primarily reactive force to one that increasingly emphasizes intelligence-led operations.</w:t>
      </w:r>
    </w:p>
    <w:p>
      <w:pPr>
        <w:pStyle w:val="BodyText"/>
      </w:pPr>
      <w:r>
        <w:t xml:space="preserve">In Istanbul specifically, the geographical spread across two continents—the European and Asian sides—has necessitated decentralized command structures within the overarching Ministry of Interior framework. The police officer today operates within a system that values hierarchy and discipline heavily, yet is constantly adapting to the democratic expectations of a modern metropolis. The transition from traditional patrol methods to digital surveillance and data-driven policing has been particularly pronounced in Istanbul, given its status as a tech-forward city.</w:t>
      </w:r>
    </w:p>
    <w:bookmarkEnd w:id="21"/>
    <w:bookmarkStart w:id="22" w:name="X7e0ea3eacaabc27084e93ac609f31ba3b14380d"/>
    <w:p>
      <w:pPr>
        <w:pStyle w:val="Heading2"/>
      </w:pPr>
      <w:r>
        <w:t xml:space="preserve">3. Operational Duties in a Metropolitan Landscape</w:t>
      </w:r>
    </w:p>
    <w:p>
      <w:pPr>
        <w:pStyle w:val="FirstParagraph"/>
      </w:pPr>
      <w:r>
        <w:t xml:space="preserve">The daily reality for the police officer in Turkey Istanbul is characterized by extreme diversity. A single shift may involve traffic management on the Bosphorus bridges, crowd control during religious or cultural festivals, and rapid response to criminal incidents in densely populated neighborhoods like Fatih or Kadıköy. The volume of public transport usage in Istanbul means that police officers are frequently stationed on trams and metro lines, serving as visible deterrents to pickpocketing and other opportunistic crimes.</w:t>
      </w:r>
    </w:p>
    <w:p>
      <w:pPr>
        <w:pStyle w:val="BodyText"/>
      </w:pPr>
      <w:r>
        <w:t xml:space="preserve">Furthermore, the economic importance of the city places a high premium on business security. Police officers often coordinate with private security firms to protect financial districts such as Maslak and Levent. This collaboration highlights a shift in the police officer’s role toward facilitating economic stability alongside public safety. The presence of foreign tourists also demands that many police officers develop basic proficiency in multiple languages, further expanding their operational toolkit beyond traditional law enforcement skills.</w:t>
      </w:r>
    </w:p>
    <w:bookmarkEnd w:id="22"/>
    <w:bookmarkStart w:id="23" w:name="societal-dynamics-and-public-perception"/>
    <w:p>
      <w:pPr>
        <w:pStyle w:val="Heading2"/>
      </w:pPr>
      <w:r>
        <w:t xml:space="preserve">4. Societal Dynamics and Public Perception</w:t>
      </w:r>
    </w:p>
    <w:p>
      <w:pPr>
        <w:pStyle w:val="FirstParagraph"/>
      </w:pPr>
      <w:r>
        <w:t xml:space="preserve">The relationship between the community and the police in Turkey Istanbul is complex. On one hand, there is a general recognition of the necessity of law and order in preventing crime in a city of such scale. On the other hand, political polarization within Turkey often spills over into perceptions of law enforcement. Citizens may view the police officer through different lenses depending on their political affiliations and personal experiences.</w:t>
      </w:r>
    </w:p>
    <w:p>
      <w:pPr>
        <w:pStyle w:val="BodyText"/>
      </w:pPr>
      <w:r>
        <w:t xml:space="preserve">In recent years, efforts have been made to improve community policing initiatives (*Kırsal Güvenlik* models adapted for urban settings). These programs aim to increase transparency and accountability. However, high-profile incidents have occasionally strained these relationships. For the police officer in Turkey Istanbul, maintaining neutrality and professionalism amidst societal division is a critical challenge. The ability to de-escalate tensions during protests or public demonstrations requires advanced communication skills and psychological resilience.</w:t>
      </w:r>
    </w:p>
    <w:bookmarkEnd w:id="23"/>
    <w:bookmarkStart w:id="24" w:name="X931b8d8b352f7646eef37d2c2379645fae2cf20"/>
    <w:p>
      <w:pPr>
        <w:pStyle w:val="Heading2"/>
      </w:pPr>
      <w:r>
        <w:t xml:space="preserve">5. Technological Integration and Future Challenges</w:t>
      </w:r>
    </w:p>
    <w:p>
      <w:pPr>
        <w:pStyle w:val="FirstParagraph"/>
      </w:pPr>
      <w:r>
        <w:t xml:space="preserve">Turkey has invested heavily in modernizing its police infrastructure, with Istanbul serving as the primary testing ground for many technologies. The use of body-worn cameras, facial recognition software, and AI-driven traffic analysis systems is becoming standard. For the contemporary police officer, technological literacy is no longer optional; it is a core competency.</w:t>
      </w:r>
    </w:p>
    <w:p>
      <w:pPr>
        <w:pStyle w:val="BodyText"/>
      </w:pPr>
      <w:r>
        <w:t xml:space="preserve">However, this integration brings ethical and privacy concerns that the police officer must navigate carefully. The balance between security efficiency and civil liberties remains a topic of intense public debate in Turkey Istanbul. Future research indicates that training programs for police officers will need to increasingly focus on data ethics, digital forensics, and human rights compliance.</w:t>
      </w:r>
    </w:p>
    <w:bookmarkEnd w:id="24"/>
    <w:bookmarkStart w:id="25" w:name="conclusion"/>
    <w:p>
      <w:pPr>
        <w:pStyle w:val="Heading2"/>
      </w:pPr>
      <w:r>
        <w:t xml:space="preserve">6. Conclusion</w:t>
      </w:r>
    </w:p>
    <w:p>
      <w:pPr>
        <w:pStyle w:val="FirstParagraph"/>
      </w:pPr>
      <w:r>
        <w:t xml:space="preserve">In conclusion, the police officer in Turkey Istanbul operates at the intersection of tradition and modernity. The role is defined by high visibility, technical complexity, and significant societal responsibility. While the structural framework provides robust support for law enforcement operations, the human element—the interaction between individual officers and diverse citizenry—remains the determining factor in effective policing.</w:t>
      </w:r>
    </w:p>
    <w:p>
      <w:pPr>
        <w:pStyle w:val="BodyText"/>
      </w:pPr>
      <w:r>
        <w:t xml:space="preserve">As Istanbul continues to grow as a global city, the expectations for its police force will rise. The success of future law enforcement strategies in Turkey Istanbul will depend on their ability to foster trust, embrace innovation responsibly, and uphold democratic values. For academic researchers and policymakers alike, understanding these dynamics is essential for developing effective public safety policies that serve both the state and its citizens.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Challenges of the Police Officer in Turkey Istanbul</dc:title>
  <dc:creator/>
  <dc:language>en</dc:language>
  <cp:keywords/>
  <dcterms:created xsi:type="dcterms:W3CDTF">2026-07-30T06:47:16Z</dcterms:created>
  <dcterms:modified xsi:type="dcterms:W3CDTF">2026-07-30T06:47:16Z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