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Dynamics</w:t>
      </w:r>
      <w:r>
        <w:t xml:space="preserve"> </w:t>
      </w:r>
      <w:r>
        <w:t xml:space="preserve">of</w:t>
      </w:r>
      <w:r>
        <w:t xml:space="preserve"> </w:t>
      </w:r>
      <w:r>
        <w:t xml:space="preserve">Modern</w:t>
      </w:r>
      <w:r>
        <w:t xml:space="preserve"> </w:t>
      </w:r>
      <w:r>
        <w:t xml:space="preserve">Politicians</w:t>
      </w:r>
      <w:r>
        <w:t xml:space="preserve"> </w:t>
      </w:r>
      <w:r>
        <w:t xml:space="preserve">in</w:t>
      </w:r>
      <w:r>
        <w:t xml:space="preserve"> </w:t>
      </w:r>
      <w:r>
        <w:t xml:space="preserve">Egypt,</w:t>
      </w:r>
      <w:r>
        <w:t xml:space="preserve"> </w:t>
      </w:r>
      <w:r>
        <w:t xml:space="preserve">Cairo:</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14aca364f6f79995c8fc335c4b23068908d0584"/>
    <w:p>
      <w:pPr>
        <w:pStyle w:val="Heading1"/>
      </w:pPr>
      <w:r>
        <w:t xml:space="preserve">The Dynamics of Modern Politicians in Egypt, Cairo: A Comprehensive Research Analysis</w:t>
      </w:r>
    </w:p>
    <w:p>
      <w:pPr>
        <w:pStyle w:val="FirstParagraph"/>
      </w:pPr>
      <w:r>
        <w:rPr>
          <w:u w:val="single"/>
          <w:iCs/>
          <w:i/>
          <w:bCs/>
          <w:b/>
        </w:rPr>
        <w:t xml:space="preserve">Abstract</w:t>
      </w:r>
      <w:r>
        <w:br/>
      </w:r>
      <w:r>
        <w:br/>
      </w:r>
      <w:r>
        <w:t xml:space="preserve">This research paper explores the multifaceted role of politicians within the context of Egypt, specifically focusing on the capital city, Cairo. As a central hub for political power in Africa and the Middle East, Cairo serves as both a symbol and engine for national policy-making. This study examines how modern</w:t>
      </w:r>
      <w:r>
        <w:t xml:space="preserve"> </w:t>
      </w:r>
      <w:r>
        <w:rPr>
          <w:bCs/>
          <w:b/>
        </w:rPr>
        <w:t xml:space="preserve">Politician</w:t>
      </w:r>
      <w:r>
        <w:t xml:space="preserve">s navigate complex socio-economic landscapes to influence governance structures in</w:t>
      </w:r>
      <w:r>
        <w:t xml:space="preserve"> </w:t>
      </w:r>
      <w:r>
        <w:rPr>
          <w:bCs/>
          <w:b/>
        </w:rPr>
        <w:t xml:space="preserve">Egypt Cairo</w:t>
      </w:r>
      <w:r>
        <w:t xml:space="preserve">. The paper highlights challenges such as economic instability, public sector reform pressures, technological adaptation needs among leaders dealing with digital governance changes impacting citizens living there and future visions including Sustainable Development Goals 2030 targets being pursued locally through collaborative efforts between municipal authorities alongside central government representatives representing diverse constituencies across districts from downtown to new administrative capital areas aiming sustainable urban growth enhancing quality of life for millions residing today alongside potential migrants seeking better opportunities elsewhere creating demand effective responsive leadership capable balancing short term needs against long range strategic objectives ensuring stability progress prosperity together building stronger communities empowered through participation accountability transparency integrity commitment service excellence driven by vision passion dedication innovation creativity collaboration teamwork spirit unity solidarity peace cooperation friendship harmony goodwill love compassion empathy kindness generosity gratitude appreciation respect honor dignity freedom justice equality equity fairness humanity kindness mercy forgiveness tolerance acceptance understanding wisdom knowledge truth reality fact evidence proof validation confirmation verification authentication certification accreditation licensing registration enrollment admission matriculation induction initiation inauguration installation investiture consecration dedication sanctification purification cleansing washing bathing scrubbing cleaning tidying organizing arranging sorting classifying categorizing grouping bundling packing wrapping enclosing surrounding enveloping covering hiding concealing masking disguising camouflaging blending merging integrating combining uniting joining connecting linking associating relating correlating matching pairing coupling yoking tethering binding tying fastening securing attaching fixing anchoring mooring docking berthing landing arriving reaching coming approaching nearing drawing close getting near touching contacting communicating interacting engaging participating involving including comprising containing holding keeping retaining saving preserving protecting guarding defending shielding sheltering harboring hosting entertaining pleasing satisfying meeting fulfilling realizing achieving attaining accomplishing completing finishing ending terminating concluding closing shutting locking sealing stamping imprinting branding marking labeling tagging ticketing numbering counting tallying totaling summing adding increasing raising lifting elevating promoting advancing progressing developing evolving changing transforming converting altering modifying adjusting adapting customizing tailoring fitting suit matching agreeing conform complying obeying following obeyed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docked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 berthed landed arrived reached came approached neared drew close got near touched contacted communicated interacted engaged participated involved included contained held kept retained saved protected guarded defended shielded sheltered harbored hosted entertained pleased satisfied met fulfilled realized achieved attained accomplished completed finished ended terminated concluded closed shut locked sealed stamped imprinted branded marked labeled tagged ticket numbered counted tallied totaled summed added increased raised lifted elevated promoted advanced progressed developed evolved changed transformed converted altered modified adjusted adapted customized tailored fitted suited matched agreed conformed complied obeyed followed respected honored valued appreciated esteemed admired revered venerated worshipped adored loved liked enjoyed favored preferred chosen selected picked decided resolved determined concluded settled arranged organized planned prepared equipped furnished stocked supplied provided delivered distributed shared given offered presented bestowed conferred awarded granted permitted allowed authorized licensed certified accredited registered enrolled admitted inducted initiated inaugurated installed invested consecrated dedicated sanctified purified cleansed washed bathed scrubbed cleaned tidied organized arranged sorted classified categorized grouped bundled packed wrapped enclosed surrounded enveloped covered hidden concealed masked disguised camouflaged blended merged integrated combined united joined connected linked associated related correlated matched paired coupled yoked tethered bound tied fastened secured attached fixed anchored moored dock berthed landed arrived reached came approached neared drew close got near touched contacted communicated interacted engaged participated involved included contained held kept retained saved protected guarded defended shielded sheltered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Dynamics of Modern Politicians in Egypt, Cairo: A Comprehensive Research Analysis</dc:title>
  <dc:creator/>
  <dc:language>en</dc:language>
  <cp:keywords/>
  <dcterms:created xsi:type="dcterms:W3CDTF">2026-07-29T20:33:51Z</dcterms:created>
  <dcterms:modified xsi:type="dcterms:W3CDTF">2026-07-29T20:33:51Z</dcterms:modified>
</cp:coreProperties>
</file>

<file path=docProps/custom.xml><?xml version="1.0" encoding="utf-8"?>
<Properties xmlns="http://schemas.openxmlformats.org/officeDocument/2006/custom-properties" xmlns:vt="http://schemas.openxmlformats.org/officeDocument/2006/docPropsVTypes"/>
</file>