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India</w:t>
      </w:r>
      <w:r>
        <w:t xml:space="preserve"> </w:t>
      </w:r>
      <w:r>
        <w:t xml:space="preserve">Bangalore</w:t>
      </w:r>
    </w:p>
    <w:bookmarkStart w:id="32" w:name="X36f6a943b763b489d567d1af0c9cf1576bf9b55"/>
    <w:p>
      <w:pPr>
        <w:pStyle w:val="Heading1"/>
      </w:pPr>
      <w:r>
        <w:t xml:space="preserve">The Evolution and Impact of the Politician in Modern India Bangalore</w:t>
      </w:r>
    </w:p>
    <w:p>
      <w:pPr>
        <w:pStyle w:val="FirstParagraph"/>
      </w:pPr>
      <w:r>
        <w:t xml:space="preserve">An academic analysis of political dynamics, civic engagement, and governance challenges within the technological hub of Karnataka.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politician within the unique socio-political landscape of India Bangalore. As one of Asia's leading technology hubs, India Bangalore presents a distinct dichotomy between rapid urbanization and traditional democratic structures. This document analyzes how local politicians navigate issues ranging from infrastructure deficits to digital governance, highlighting their critical influence on policy implementation and citizen engagement in this rapidly evolving metropolis.</w:t>
      </w:r>
    </w:p>
    <w:bookmarkEnd w:id="20"/>
    <w:bookmarkStart w:id="21" w:name="introduction"/>
    <w:p>
      <w:pPr>
        <w:pStyle w:val="Heading2"/>
      </w:pPr>
      <w:r>
        <w:t xml:space="preserve">1. Introduction</w:t>
      </w:r>
    </w:p>
    <w:p>
      <w:pPr>
        <w:pStyle w:val="FirstParagraph"/>
      </w:pPr>
      <w:r>
        <w:t xml:space="preserve">The political ecosystem of India Bangalore is not merely a subset of the broader Indian democratic framework; it is a microcosm that reflects the nation's transition from agrarian roots to a knowledge-based economy. The term "politician" in this context has evolved significantly over the last two decades. Unlike rural constituencies where caste and kinship often dictate voting patterns, political mobilization in India Bangalore is increasingly driven by urban issues such as traffic congestion, waste management, water scarcity, and digital connectivity.</w:t>
      </w:r>
    </w:p>
    <w:p>
      <w:pPr>
        <w:pStyle w:val="BodyText"/>
      </w:pPr>
      <w:r>
        <w:t xml:space="preserve">This paper argues that the effectiveness of a politician in India Bangalore is no longer measured solely by their ability to secure party tickets or win elections through traditional populism. Instead, modern success in this region requires a blend of technical literacy, administrative efficiency, and responsiveness to the aspirations of a highly educated and demanding electorate.</w:t>
      </w:r>
    </w:p>
    <w:bookmarkEnd w:id="21"/>
    <w:bookmarkStart w:id="22" w:name="X68316e60d0e68220c37cabeff90134c3154ca4a"/>
    <w:p>
      <w:pPr>
        <w:pStyle w:val="Heading2"/>
      </w:pPr>
      <w:r>
        <w:t xml:space="preserve">2. Historical Context: From Garden City to Silicon Valley</w:t>
      </w:r>
    </w:p>
    <w:p>
      <w:pPr>
        <w:pStyle w:val="FirstParagraph"/>
      </w:pPr>
      <w:r>
        <w:t xml:space="preserve">To understand the contemporary politician in India Bangalore, one must first appreciate the city's transformation. Historically known as the "Garden City," Bangalore underwent a radical shift in the 1990s with economic liberalization, attracting global tech giants and startups alike. This demographic shift introduced a new class of voters—millennials, IT professionals, and expatriates—who have different expectations from their representatives.</w:t>
      </w:r>
    </w:p>
    <w:p>
      <w:pPr>
        <w:pStyle w:val="BodyText"/>
      </w:pPr>
      <w:r>
        <w:t xml:space="preserve">Traditional political parties had to adapt or risk irrelevance. The politician of today in India Bangalore must understand the implications of Information Technology Act regulations, data privacy concerns, and smart city initiatives. This marks a departure from the past, where political discourse was dominated by agricultural subsidies and regional linguistic pride.</w:t>
      </w:r>
    </w:p>
    <w:bookmarkEnd w:id="22"/>
    <w:bookmarkStart w:id="26" w:name="X86b310f5cbbebcf9065ba4fc2e28e7f3ad56858"/>
    <w:p>
      <w:pPr>
        <w:pStyle w:val="Heading2"/>
      </w:pPr>
      <w:r>
        <w:t xml:space="preserve">3. Key Challenges Faced by Politicians in India Bangalore</w:t>
      </w:r>
    </w:p>
    <w:bookmarkStart w:id="23" w:name="infrastructure-deficits"/>
    <w:p>
      <w:pPr>
        <w:pStyle w:val="Heading3"/>
      </w:pPr>
      <w:r>
        <w:t xml:space="preserve">3.1 Infrastructure Deficits</w:t>
      </w:r>
    </w:p>
    <w:p>
      <w:pPr>
        <w:pStyle w:val="FirstParagraph"/>
      </w:pPr>
      <w:r>
        <w:t xml:space="preserve">The most pressing issue facing the politician in India Bangalore is infrastructure. The city’s road network, designed for a population of two million, now struggles to support over ten million inhabitants daily. Politicians are frequently criticized for their inability to resolve traffic gridlock and public transport inefficiencies. The success or failure of major projects, such as the Bangalore Metro Rail Network expansion, often becomes a central plank in political campaigns.</w:t>
      </w:r>
    </w:p>
    <w:bookmarkEnd w:id="23"/>
    <w:bookmarkStart w:id="24" w:name="water-and-environmental-sustainability"/>
    <w:p>
      <w:pPr>
        <w:pStyle w:val="Heading3"/>
      </w:pPr>
      <w:r>
        <w:t xml:space="preserve">3.2 Water and Environmental Sustainability</w:t>
      </w:r>
    </w:p>
    <w:p>
      <w:pPr>
        <w:pStyle w:val="FirstParagraph"/>
      </w:pPr>
      <w:r>
        <w:t xml:space="preserve">Bangalore faces severe water crises due to the depletion of groundwater levels and the encroachment on natural lakes. The politician plays a crucial role in enforcing environmental regulations against illegal construction around lake beds. However, enforcement is often hampered by political patronage and bureaucratic inertia. Effective politicians are those who can balance development needs with ecological preservation, a task that requires significant legislative will.</w:t>
      </w:r>
    </w:p>
    <w:bookmarkEnd w:id="24"/>
    <w:bookmarkStart w:id="25" w:name="smart-city-initiatives"/>
    <w:p>
      <w:pPr>
        <w:pStyle w:val="Heading3"/>
      </w:pPr>
      <w:r>
        <w:t xml:space="preserve">3.3 Smart City Initiatives</w:t>
      </w:r>
    </w:p>
    <w:p>
      <w:pPr>
        <w:pStyle w:val="FirstParagraph"/>
      </w:pPr>
      <w:r>
        <w:t xml:space="preserve">The implementation of the Smart City Mission in India Bangalore has introduced new dimensions to political accountability. Citizens expect seamless digital services, real-time monitoring of civic amenities, and transparent governance. A politician must now be proficient in leveraging technology for governance (e-governance) while ensuring that digital divides do not exclude marginalized communities.</w:t>
      </w:r>
    </w:p>
    <w:bookmarkEnd w:id="25"/>
    <w:bookmarkEnd w:id="26"/>
    <w:bookmarkStart w:id="27" w:name="X15b16f501d6f8990915e1c152047665b4883d15"/>
    <w:p>
      <w:pPr>
        <w:pStyle w:val="Heading2"/>
      </w:pPr>
      <w:r>
        <w:t xml:space="preserve">4. The Role of Civil Society and Digital Activism</w:t>
      </w:r>
    </w:p>
    <w:p>
      <w:pPr>
        <w:pStyle w:val="FirstParagraph"/>
      </w:pPr>
      <w:r>
        <w:t xml:space="preserve">In recent years, the influence of civil society organizations (CSOs) in India Bangalore has grown significantly. Groups focusing on women's safety, environmental conservation, and right to information have become powerful stakeholders. The modern politician must engage with these groups rather than dismiss them. Digital activism allows citizens to hold politicians accountable in real-time through social media platforms.</w:t>
      </w:r>
    </w:p>
    <w:p>
      <w:pPr>
        <w:pStyle w:val="BodyText"/>
      </w:pPr>
      <w:r>
        <w:t xml:space="preserve">For instance, petitions regarding road accidents or sanitation issues can go viral within hours, forcing immediate political intervention. This has created a more responsive, albeit sometimes reactive, political environment in India Bangalore. Politicians who ignore digital feedback risk severe reputational damage and electoral backlash.</w:t>
      </w:r>
    </w:p>
    <w:bookmarkEnd w:id="27"/>
    <w:bookmarkStart w:id="28" w:name="electoral-dynamics-and-voter-behavior"/>
    <w:p>
      <w:pPr>
        <w:pStyle w:val="Heading2"/>
      </w:pPr>
      <w:r>
        <w:t xml:space="preserve">5. Electoral Dynamics and Voter Behavior</w:t>
      </w:r>
    </w:p>
    <w:p>
      <w:pPr>
        <w:pStyle w:val="FirstParagraph"/>
      </w:pPr>
      <w:r>
        <w:t xml:space="preserve">Voter behavior in India Bangalore is increasingly issue-based rather than ideology-driven. While national parties like the Bharatiya Janata Party (BJP) and the Indian National Congress (INC), as well as regional parties like the Karnataka Janata Paksha (KJP), compete fiercely, local issues often decide outcomes. The rise of independent candidates who run on platforms of civic improvement rather than party loyalty is a testament to voter dissatisfaction with traditional political machines.</w:t>
      </w:r>
    </w:p>
    <w:p>
      <w:pPr>
        <w:pStyle w:val="BodyText"/>
      </w:pPr>
      <w:r>
        <w:t xml:space="preserve">Furthermore, the youth vote, which constitutes a significant demographic in India Bangalore, prioritizes employment opportunities and skill development over traditional welfare schemes. Politicians who fail to address these aspirations often find themselves losing ground to younger candidates or new political entities.</w:t>
      </w:r>
    </w:p>
    <w:bookmarkEnd w:id="28"/>
    <w:bookmarkStart w:id="29" w:name="recommendations-for-effective-governance"/>
    <w:p>
      <w:pPr>
        <w:pStyle w:val="Heading2"/>
      </w:pPr>
      <w:r>
        <w:t xml:space="preserve">6. Recommendations for Effective Governance</w:t>
      </w:r>
    </w:p>
    <w:p>
      <w:pPr>
        <w:pStyle w:val="FirstParagraph"/>
      </w:pPr>
      <w:r>
        <w:t xml:space="preserve">To enhance the efficacy of the politician in India Bangalore, several measures are recommended:</w:t>
      </w:r>
    </w:p>
    <w:p>
      <w:pPr>
        <w:numPr>
          <w:ilvl w:val="0"/>
          <w:numId w:val="1001"/>
        </w:numPr>
        <w:pStyle w:val="Compact"/>
      </w:pPr>
      <w:r>
        <w:rPr>
          <w:bCs/>
          <w:b/>
        </w:rPr>
        <w:t xml:space="preserve">Data-Driven Decision Making:</w:t>
      </w:r>
      <w:r>
        <w:t xml:space="preserve"> </w:t>
      </w:r>
      <w:r>
        <w:t xml:space="preserve">Politicians should utilize data analytics to predict urban trends and allocate resources efficiently.</w:t>
      </w:r>
    </w:p>
    <w:p>
      <w:pPr>
        <w:numPr>
          <w:ilvl w:val="0"/>
          <w:numId w:val="1001"/>
        </w:numPr>
        <w:pStyle w:val="Compact"/>
      </w:pPr>
      <w:r>
        <w:rPr>
          <w:bCs/>
          <w:b/>
        </w:rPr>
        <w:t xml:space="preserve">Cross-Party Collaboration:</w:t>
      </w:r>
      <w:r>
        <w:t xml:space="preserve"> </w:t>
      </w:r>
      <w:r>
        <w:t xml:space="preserve">Given that civic issues like traffic and water do not adhere to party lines, bipartisan committees could accelerate project completion.</w:t>
      </w:r>
    </w:p>
    <w:p>
      <w:pPr>
        <w:numPr>
          <w:ilvl w:val="0"/>
          <w:numId w:val="1001"/>
        </w:numPr>
        <w:pStyle w:val="Compact"/>
      </w:pPr>
      <w:r>
        <w:rPr>
          <w:bCs/>
          <w:b/>
        </w:rPr>
        <w:t xml:space="preserve">Youth Engagement Programs:</w:t>
      </w:r>
      <w:r>
        <w:t xml:space="preserve"> </w:t>
      </w:r>
      <w:r>
        <w:t xml:space="preserve">Establishing formal channels for young professionals to participate in urban planning can bridge the gap between governance and the governed.</w:t>
      </w:r>
    </w:p>
    <w:p>
      <w:pPr>
        <w:numPr>
          <w:ilvl w:val="0"/>
          <w:numId w:val="1001"/>
        </w:numPr>
        <w:pStyle w:val="Compact"/>
      </w:pPr>
      <w:r>
        <w:t xml:space="preserve">Transparency Portals:</w:t>
      </w:r>
    </w:p>
    <w:bookmarkEnd w:id="29"/>
    <w:bookmarkStart w:id="30" w:name="conclusion"/>
    <w:p>
      <w:pPr>
        <w:pStyle w:val="Heading2"/>
      </w:pPr>
      <w:r>
        <w:t xml:space="preserve">7. Conclusion</w:t>
      </w:r>
    </w:p>
    <w:p>
      <w:pPr>
        <w:pStyle w:val="FirstParagraph"/>
      </w:pPr>
      <w:r>
        <w:t xml:space="preserve">In conclusion, the role of the politician in India Bangalore is undergoing a profound transformation. The city’s status as a global technology hub demands a new breed of leader who is not only politically astute but also technologically fluent and environmentally conscious. The challenges are immense, ranging from infrastructure strain to environmental degradation, but they present opportunities for innovation in governance.</w:t>
      </w:r>
    </w:p>
    <w:p>
      <w:pPr>
        <w:pStyle w:val="BodyText"/>
      </w:pPr>
      <w:r>
        <w:t xml:space="preserve">As India Bangalore continues to grow, the politician must evolve from being a mere representative of party interests to becoming a facilitator of civic well-being. The future stability and prosperity of this Indian metropolis depend on the ability of its political leaders to adapt, collaborate, and prioritize sustainable development over short-term gains. Ultimately, the success of democracy in India Bangalore will be measured by how effectively its politicians can translate digital potential into tangible quality-of-life improvements for all residents.</w:t>
      </w:r>
    </w:p>
    <w:p>
      <w:r>
        <w:pict>
          <v:rect style="width:0;height:1.5pt" o:hralign="center" o:hrstd="t" o:hr="t"/>
        </w:pict>
      </w:r>
    </w:p>
    <w:bookmarkEnd w:id="30"/>
    <w:bookmarkStart w:id="31" w:name="references"/>
    <w:p>
      <w:pPr>
        <w:pStyle w:val="Heading2"/>
      </w:pPr>
      <w:r>
        <w:t xml:space="preserve">References</w:t>
      </w:r>
    </w:p>
    <w:p>
      <w:pPr>
        <w:pStyle w:val="FirstParagraph"/>
      </w:pPr>
      <w:r>
        <w:t xml:space="preserve">1. Government of Karnataka. (2023). *Bangalore Metropolitan Region Development Plan*. Bangalore City Municipal Corporation.</w:t>
      </w:r>
    </w:p>
    <w:p>
      <w:pPr>
        <w:pStyle w:val="BodyText"/>
      </w:pPr>
      <w:r>
        <w:t xml:space="preserve">2. Singh, A., &amp; Kumar, R. (2021). "Urban Governance and the IT Sector: Challenges in Indian Metropolises." *Journal of Urban Studies*, 45(3), 112-129.</w:t>
      </w:r>
    </w:p>
    <w:p>
      <w:pPr>
        <w:pStyle w:val="BodyText"/>
      </w:pPr>
      <w:r>
        <w:t xml:space="preserve">3. Election Commission of India. (2024). *Electoral Trends in Karnataka State*. New Delhi.</w:t>
      </w:r>
    </w:p>
    <w:p>
      <w:pPr>
        <w:pStyle w:val="BodyText"/>
      </w:pPr>
      <w:r>
        <w:t xml:space="preserve">4. World Bank Group. (2022). *India Urbanization Review: Enabling Transformation*. Washington, 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Modern India Bangalore</dc:title>
  <dc:creator/>
  <dc:language>en</dc:language>
  <cp:keywords/>
  <dcterms:created xsi:type="dcterms:W3CDTF">2026-07-29T15:16:36Z</dcterms:created>
  <dcterms:modified xsi:type="dcterms:W3CDTF">2026-07-29T15:16:36Z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