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Research</w:t>
      </w:r>
      <w:r>
        <w:t xml:space="preserve"> </w:t>
      </w:r>
      <w:r>
        <w:t xml:space="preserve">Analysis</w:t>
      </w:r>
    </w:p>
    <w:p>
      <w:pPr>
        <w:pStyle w:val="FirstParagraph"/>
      </w:pPr>
      <w:r>
        <w:t xml:space="preserve">```html</w:t>
      </w:r>
    </w:p>
    <w:bookmarkStart w:id="29" w:name="Xfb8e9f65e26d2213751c56dcd99d9ba616d765b"/>
    <w:p>
      <w:pPr>
        <w:pStyle w:val="Heading1"/>
      </w:pPr>
      <w:r>
        <w:t xml:space="preserve">The Evolving Role of the Politician in Italy Naples: A Research Analysis</w:t>
      </w:r>
    </w:p>
    <w:p>
      <w:pPr>
        <w:pStyle w:val="FirstParagraph"/>
      </w:pPr>
      <w:r>
        <w:t xml:space="preserve">Submitted by [Author Name]</w:t>
      </w:r>
    </w:p>
    <w:p>
      <w:pPr>
        <w:pStyle w:val="BodyText"/>
      </w:pPr>
      <w:r>
        <w:rPr>
          <w:iCs/>
          <w:i/>
          <w:bCs/>
          <w:b/>
        </w:rPr>
        <w:t xml:space="preserve">Abstract:</w:t>
      </w:r>
      <w:r>
        <w:br/>
      </w:r>
      <w:r>
        <w:t xml:space="preserve">This research paper examines the multifaceted role of the politician within the unique socio-political landscape of Italy Naples. It explores how historical legacies, including ancient Roman traditions and Neapolitan cultural identity, influence contemporary political behavior. The study argues that in Italy Naples, a politician must navigate a complex web of clientelism, civic engagement, and economic revitalization to be effective. By analyzing recent electoral trends and public sentiment this paper highlights the critical need for transparency and institutional reform in local governance.</w:t>
      </w:r>
    </w:p>
    <w:bookmarkStart w:id="20" w:name="introduction"/>
    <w:p>
      <w:pPr>
        <w:pStyle w:val="Heading2"/>
      </w:pPr>
      <w:r>
        <w:t xml:space="preserve">1. Introduction</w:t>
      </w:r>
    </w:p>
    <w:p>
      <w:pPr>
        <w:pStyle w:val="FirstParagraph"/>
      </w:pPr>
      <w:r>
        <w:t xml:space="preserve">The city of Italy Naples stands as a paradox of historical grandeur and modern administrative challenges. As one of the oldest continuously inhabited urban areas in the world, it carries a weighty legacy that shapes every aspect of civic life. In this context, the figure of the politician is not merely an administrator but a custodian of history and a catalyst for future development. The dynamics governing political power in Italy Naples differ significantly from those in Northern European counterparts due to distinct cultural nuances and historical institutional structures.</w:t>
      </w:r>
    </w:p>
    <w:p>
      <w:pPr>
        <w:pStyle w:val="BodyText"/>
      </w:pPr>
      <w:r>
        <w:t xml:space="preserve">This research aims to dissect the responsibilities, challenges, and expectations placed upon politicians operating within this vibrant yet volatile environment. It posits that understanding the specific context of Italy Naples is essential for any comprehensive analysis of local governance in Southern Italy. The politician here acts as a bridge between the ancient traditions of the city and the urgent demands of modernization.</w:t>
      </w:r>
    </w:p>
    <w:bookmarkEnd w:id="20"/>
    <w:bookmarkStart w:id="21" w:name="X2e1e1ad35cccd957fd8ea0b26f3769425001ddb"/>
    <w:p>
      <w:pPr>
        <w:pStyle w:val="Heading2"/>
      </w:pPr>
      <w:r>
        <w:t xml:space="preserve">2. Historical Context: From Monarchy to Republic</w:t>
      </w:r>
    </w:p>
    <w:p>
      <w:pPr>
        <w:pStyle w:val="FirstParagraph"/>
      </w:pPr>
      <w:r>
        <w:t xml:space="preserve">To understand the current role of a politician in Italy Naples, one must look back at its storied past. For centuries, Naples was a capital of independent kingdoms and duchies before being unified into the Kingdom of Italy in 1861. This delayed unification meant that Southern Italian identity remained distinct from the North, fostering a sense of regional pride but also economic disparity.</w:t>
      </w:r>
    </w:p>
    <w:p>
      <w:pPr>
        <w:pStyle w:val="BodyText"/>
      </w:pPr>
      <w:r>
        <w:t xml:space="preserve">During the Fascist era and subsequent post-war reconstruction, political power in Naples was heavily influenced by central government directives often at odds with local needs. The mid-20th century saw the rise of powerful local machines that relied on patronage networks. These historical precedents have left a lasting imprint on how citizens perceive authority and how politicians exercise their duties today.</w:t>
      </w:r>
    </w:p>
    <w:bookmarkEnd w:id="21"/>
    <w:bookmarkStart w:id="22" w:name="Xc7179612e4e3bde300e854dc186faf62682ccf6"/>
    <w:p>
      <w:pPr>
        <w:pStyle w:val="Heading2"/>
      </w:pPr>
      <w:r>
        <w:t xml:space="preserve">3. The Culture of Clientelism and Civic Trust</w:t>
      </w:r>
    </w:p>
    <w:p>
      <w:pPr>
        <w:pStyle w:val="FirstParagraph"/>
      </w:pPr>
      <w:r>
        <w:t xml:space="preserve">A critical aspect of being a politician in Italy Naples is navigating the complex system known as "clientelism." Historically, votes were exchanged for favors, jobs, or services. While modern laws have attempted to curb these practices, informal networks remain influential. For a politician to succeed in Italy Naples today requires more than just policy proposals; it requires building personal connections and demonstrating tangible results at the neighborhood level.</w:t>
      </w:r>
    </w:p>
    <w:p>
      <w:pPr>
        <w:pStyle w:val="BodyText"/>
      </w:pPr>
      <w:r>
        <w:t xml:space="preserve">However, there is a growing movement among younger generations demanding accountability. The role of the modern politician is shifting from patron to public servant. Civic trust has been eroded by various corruption scandals involving local administration officials in Naples over the past two decades. Consequently, contemporary politicians must engage in rigorous transparency initiatives to regain the faith of their constituents.</w:t>
      </w:r>
    </w:p>
    <w:bookmarkEnd w:id="22"/>
    <w:bookmarkStart w:id="23" w:name="economic-challenges-and-urban-management"/>
    <w:p>
      <w:pPr>
        <w:pStyle w:val="Heading2"/>
      </w:pPr>
      <w:r>
        <w:t xml:space="preserve">4. Economic Challenges and Urban Management</w:t>
      </w:r>
    </w:p>
    <w:p>
      <w:pPr>
        <w:pStyle w:val="FirstParagraph"/>
      </w:pPr>
      <w:r>
        <w:t xml:space="preserve">The economic landscape of Italy Naples presents unique hurdles for political leadership. Issues such as waste management, traffic congestion, and unemployment are pervasive. The infamous "waste crisis" in the early 2000s highlighted the failures of local governance and sparked massive protests by citizens holding their politicians accountable.</w:t>
      </w:r>
    </w:p>
    <w:p>
      <w:pPr>
        <w:pStyle w:val="BodyText"/>
      </w:pPr>
      <w:r>
        <w:t xml:space="preserve">Today, a politician in Italy Naples must balance immediate relief measures with long-term strategic planning. This includes promoting tourism, supporting small businesses, and investing in infrastructure projects that connect the city more effectively to national markets. The role extends beyond legislation to active project management and international lobbying for funds from the European Union.</w:t>
      </w:r>
    </w:p>
    <w:bookmarkEnd w:id="23"/>
    <w:bookmarkStart w:id="24" w:name="cultural-identity-as-political-capital"/>
    <w:p>
      <w:pPr>
        <w:pStyle w:val="Heading2"/>
      </w:pPr>
      <w:r>
        <w:t xml:space="preserve">5. Cultural Identity as Political Capital</w:t>
      </w:r>
    </w:p>
    <w:p>
      <w:pPr>
        <w:pStyle w:val="FirstParagraph"/>
      </w:pPr>
      <w:r>
        <w:t xml:space="preserve">In Naples, culture is not separate from politics; it is integral to it. Figures like Antonio De Curtis (Totò) or Eduardo De Filippo have shown how art and satire can critique power structures effectively. Modern politicians in Italy Naples often leverage cultural heritage to build rapport with voters. Supporting local festivals, preserving historic centers, and promoting Neapolitan music are not just cultural acts but political strategies.</w:t>
      </w:r>
    </w:p>
    <w:p>
      <w:pPr>
        <w:pStyle w:val="BodyText"/>
      </w:pPr>
      <w:r>
        <w:t xml:space="preserve">The concept of "campanilismo"—strong attachment to one's own town or region—means that politicians must resonate with local identities. A politician who ignores the deep-rooted pride of Neapolitans will struggle to gain traction. Therefore, empathy and cultural competence are as vital as economic acumen.</w:t>
      </w:r>
    </w:p>
    <w:bookmarkEnd w:id="24"/>
    <w:bookmarkStart w:id="25" w:name="the-role-of-civil-society-and-activism"/>
    <w:p>
      <w:pPr>
        <w:pStyle w:val="Heading2"/>
      </w:pPr>
      <w:r>
        <w:t xml:space="preserve">6. The Role of Civil Society and Activism</w:t>
      </w:r>
    </w:p>
    <w:p>
      <w:pPr>
        <w:pStyle w:val="FirstParagraph"/>
      </w:pPr>
      <w:r>
        <w:t xml:space="preserve">In recent years, civil society in Italy Naples has become more organized and vocal. Associations like those combating the Camorra have shown that citizens can take an active role in shaping political outcomes. This shift forces politicians to adopt a collaborative approach rather than a top-down directive style.</w:t>
      </w:r>
    </w:p>
    <w:p>
      <w:pPr>
        <w:pStyle w:val="BodyText"/>
      </w:pPr>
      <w:r>
        <w:t xml:space="preserve">Engagement with grassroots movements is now mandatory for legitimacy. Politicians must listen to youth groups, environmental activists, and labor unions. The isolation of decision-making processes has proven detrimental in the past, leading to social unrest. Therefore, inclusive governance models are increasingly being adopted by forward-thinking leaders in the city.</w:t>
      </w:r>
    </w:p>
    <w:bookmarkEnd w:id="25"/>
    <w:bookmarkStart w:id="26" w:name="Xaa28c321e33804dec908bb5f0734939e3006e79"/>
    <w:p>
      <w:pPr>
        <w:pStyle w:val="Heading2"/>
      </w:pPr>
      <w:r>
        <w:t xml:space="preserve">7. Future Outlook: Digital Transformation and Youth Engagement</w:t>
      </w:r>
    </w:p>
    <w:p>
      <w:pPr>
        <w:pStyle w:val="FirstParagraph"/>
      </w:pPr>
      <w:r>
        <w:t xml:space="preserve">The future of political leadership in Italy Naples lies in digital transformation and youth engagement. As technology integrates further into daily life, politicians must utilize digital platforms to communicate policies, gather feedback, and combat misinformation. Social media has become a new town square where reputation is made or broken.</w:t>
      </w:r>
    </w:p>
    <w:p>
      <w:pPr>
        <w:pStyle w:val="BodyText"/>
      </w:pPr>
      <w:r>
        <w:t xml:space="preserve">Furthermore, addressing the brain drain of young professionals leaving Naples for Northern Italy or abroad requires innovative policy-making. Politicians must create an attractive environment for startups and remote work opportunities. This generational shift demands a new breed of leader—one who is tech-savvy, transparent, and deeply connected to the aspirations of the youth.</w:t>
      </w:r>
    </w:p>
    <w:bookmarkEnd w:id="26"/>
    <w:bookmarkStart w:id="27" w:name="conclusion"/>
    <w:p>
      <w:pPr>
        <w:pStyle w:val="Heading2"/>
      </w:pPr>
      <w:r>
        <w:t xml:space="preserve">8. Conclusion</w:t>
      </w:r>
    </w:p>
    <w:p>
      <w:pPr>
        <w:pStyle w:val="FirstParagraph"/>
      </w:pPr>
      <w:r>
        <w:t xml:space="preserve">In conclusion, the role of a politician in Italy Naples is far more complex than that of their counterparts in other regions. They operate within a framework shaped by deep historical roots, cultural richness, and significant socio-economic challenges. Success requires a delicate balance between respecting tradition and driving innovation.</w:t>
      </w:r>
    </w:p>
    <w:p>
      <w:pPr>
        <w:pStyle w:val="BodyText"/>
      </w:pPr>
      <w:r>
        <w:t xml:space="preserve">The modern politician must be part administrator, part cultural ambassador, and part advocate for social justice. As Italy Naples continues to evolve on the global stage, its political leaders will play a pivotal role in determining whether the city can overcome its historical burdens and realize its full potential. The path forward demands not just competence but integrity, empathy, and a genuine commitment to the people of Naples.</w:t>
      </w:r>
    </w:p>
    <w:bookmarkEnd w:id="27"/>
    <w:bookmarkStart w:id="28" w:name="references"/>
    <w:p>
      <w:pPr>
        <w:pStyle w:val="Heading2"/>
      </w:pPr>
      <w:r>
        <w:t xml:space="preserve">References</w:t>
      </w:r>
    </w:p>
    <w:p>
      <w:pPr>
        <w:pStyle w:val="FirstParagraph"/>
      </w:pPr>
      <w:r>
        <w:rPr>
          <w:iCs/>
          <w:i/>
        </w:rPr>
        <w:t xml:space="preserve">Note: The following references are illustrative for this research format.</w:t>
      </w:r>
    </w:p>
    <w:p>
      <w:pPr>
        <w:numPr>
          <w:ilvl w:val="0"/>
          <w:numId w:val="1001"/>
        </w:numPr>
        <w:pStyle w:val="Compact"/>
      </w:pPr>
      <w:r>
        <w:t xml:space="preserve">Bull, M. (2005). *Naples and the Politics of Identity*. Cambridge University Press.</w:t>
      </w:r>
    </w:p>
    <w:p>
      <w:pPr>
        <w:numPr>
          <w:ilvl w:val="0"/>
          <w:numId w:val="1001"/>
        </w:numPr>
        <w:pStyle w:val="Compact"/>
      </w:pPr>
      <w:r>
        <w:t xml:space="preserve">Cannadine, D. (2013). *The Decline and Fall of the British Aristocracy*. Yale University Press. [Contextual Comparison]</w:t>
      </w:r>
    </w:p>
    <w:p>
      <w:pPr>
        <w:numPr>
          <w:ilvl w:val="0"/>
          <w:numId w:val="1001"/>
        </w:numPr>
        <w:pStyle w:val="Compact"/>
      </w:pPr>
      <w:r>
        <w:t xml:space="preserve">De Rosa, G. (2019). "Clientelism and Democracy in Southern Italy." *Journal of Political Studies*, 45(2), 112-130.</w:t>
      </w:r>
    </w:p>
    <w:p>
      <w:pPr>
        <w:numPr>
          <w:ilvl w:val="0"/>
          <w:numId w:val="1001"/>
        </w:numPr>
        <w:pStyle w:val="Compact"/>
      </w:pPr>
      <w:r>
        <w:t xml:space="preserve">Eurostat Reports on Urban Development in the European Union (2023).</w:t>
      </w:r>
    </w:p>
    <w:p>
      <w:pPr>
        <w:numPr>
          <w:ilvl w:val="0"/>
          <w:numId w:val="1001"/>
        </w:numPr>
        <w:pStyle w:val="Compact"/>
      </w:pPr>
      <w:r>
        <w:t xml:space="preserve">Ronchetti, S. (2017). *The Camorra and State Power*. Oxford Academic.</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Italy Naples: A Research Analysis</dc:title>
  <dc:creator/>
  <dc:language>en</dc:language>
  <cp:keywords/>
  <dcterms:created xsi:type="dcterms:W3CDTF">2026-07-29T17:36:23Z</dcterms:created>
  <dcterms:modified xsi:type="dcterms:W3CDTF">2026-07-29T17:36:23Z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