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Dynamics</w:t>
      </w:r>
      <w:r>
        <w:t xml:space="preserve"> </w:t>
      </w:r>
      <w:r>
        <w:t xml:space="preserve">of</w:t>
      </w:r>
      <w:r>
        <w:t xml:space="preserve"> </w:t>
      </w:r>
      <w:r>
        <w:t xml:space="preserve">Political</w:t>
      </w:r>
      <w:r>
        <w:t xml:space="preserve"> </w:t>
      </w:r>
      <w:r>
        <w:t xml:space="preserve">Representation</w:t>
      </w:r>
      <w:r>
        <w:t xml:space="preserve"> </w:t>
      </w:r>
      <w:r>
        <w:t xml:space="preserve">and</w:t>
      </w:r>
      <w:r>
        <w:t xml:space="preserve"> </w:t>
      </w:r>
      <w:r>
        <w:t xml:space="preserve">Governance</w:t>
      </w:r>
      <w:r>
        <w:t xml:space="preserve"> </w:t>
      </w:r>
      <w:r>
        <w:t xml:space="preserve">in</w:t>
      </w:r>
      <w:r>
        <w:t xml:space="preserve"> </w:t>
      </w:r>
      <w:r>
        <w:t xml:space="preserve">Kenya</w:t>
      </w:r>
      <w:r>
        <w:t xml:space="preserve"> </w:t>
      </w:r>
      <w:r>
        <w:t xml:space="preserve">Nairobi</w:t>
      </w:r>
    </w:p>
    <w:bookmarkStart w:id="31" w:name="X197d01e6ce51a64cd03a94e65ab6bc9ec9f98b2"/>
    <w:p>
      <w:pPr>
        <w:pStyle w:val="Heading1"/>
      </w:pPr>
      <w:r>
        <w:t xml:space="preserve">The Dynamics of Political Representation and Governance in Kenya Nairobi</w:t>
      </w:r>
    </w:p>
    <w:p>
      <w:pPr>
        <w:pStyle w:val="FirstParagraph"/>
      </w:pPr>
      <w:r>
        <w:t xml:space="preserve">A Research Paper on the Evolution, Challenges, and Future of the Politician in Kenya Nairobi</w:t>
      </w:r>
      <w:r>
        <w:br/>
      </w:r>
      <w:r>
        <w:br/>
      </w:r>
      <w:r>
        <w:t xml:space="preserve">Date: October 2023</w:t>
      </w:r>
      <w:r>
        <w:br/>
      </w:r>
      <w:r>
        <w:t xml:space="preserve">Subject: Public Administration &amp; Political Science</w:t>
      </w:r>
    </w:p>
    <w:bookmarkStart w:id="20" w:name="abstract"/>
    <w:p>
      <w:pPr>
        <w:pStyle w:val="Heading2"/>
      </w:pPr>
      <w:r>
        <w:t xml:space="preserve">Abstract</w:t>
      </w:r>
    </w:p>
    <w:p>
      <w:pPr>
        <w:pStyle w:val="FirstParagraph"/>
      </w:pPr>
      <w:r>
        <w:t xml:space="preserve">This research paper examines the multifaceted role of the politician within the specific context of Kenya Nairobi. As the capital and largest city of Kenya, Nairobi serves as a microcosm for national political trends while maintaining its unique metropolitan characteristics. This document explores how a politician in this region navigates complex socio-economic landscapes, ethnic dynamics, and rapid urbanization. By analyzing historical precedents and contemporary governance structures, this paper argues that the modern politician in Kenya Nairobi must evolve beyond traditional patronage networks to embrace participatory democracy and transparent service delivery to remain effective.</w:t>
      </w:r>
    </w:p>
    <w:bookmarkEnd w:id="20"/>
    <w:bookmarkStart w:id="21" w:name="introduction"/>
    <w:p>
      <w:pPr>
        <w:pStyle w:val="Heading2"/>
      </w:pPr>
      <w:r>
        <w:t xml:space="preserve">1. Introduction</w:t>
      </w:r>
    </w:p>
    <w:p>
      <w:pPr>
        <w:pStyle w:val="FirstParagraph"/>
      </w:pPr>
      <w:r>
        <w:t xml:space="preserve">The landscape of Kenyan politics has undergone significant transformation since independence, with Nairobi serving as the epicenter of this evolution. The concept of the politician in Kenya is deeply rooted in a history that ranges from colonial resistance to post-independence one-party states and, more recently, a vibrant multi-party democracy. In Nairobi specifically, the density of population and economic activity creates a high-stakes environment for political actors. A politician operating within this sphere is not merely an elected official but often the primary interface between citizens and state resources.</w:t>
      </w:r>
    </w:p>
    <w:p>
      <w:pPr>
        <w:pStyle w:val="BodyText"/>
      </w:pPr>
      <w:r>
        <w:t xml:space="preserve">This paper aims to deconstruct the role of the politician in Kenya Nairobi by examining three critical pillars: the socio-political fabric of Nairobi, the impact of devolution on political power dynamics, and emerging challenges such as digital engagement and corruption. Understanding these elements is crucial for assessing how effective governance can be achieved in Africa’s economic hub.</w:t>
      </w:r>
    </w:p>
    <w:bookmarkEnd w:id="21"/>
    <w:bookmarkStart w:id="22" w:name="X64d33a55edaba133db32b9573c8d4faaecf5ca3"/>
    <w:p>
      <w:pPr>
        <w:pStyle w:val="Heading2"/>
      </w:pPr>
      <w:r>
        <w:t xml:space="preserve">2. The Socio-Political Fabric of Kenya Nairobi</w:t>
      </w:r>
    </w:p>
    <w:p>
      <w:pPr>
        <w:pStyle w:val="FirstParagraph"/>
      </w:pPr>
      <w:r>
        <w:t xml:space="preserve">Nairobi is a melting pot of diverse ethnic groups, cultures, and socio-economic classes. For a politician to succeed here, they must possess high emotional intelligence and cultural competence. Historically, politics in Kenya has been influenced by ethnic calculations; however, Nairobi’s cosmopolitan nature often dilutes strict ethnic voting blocs seen in rural constituencies.</w:t>
      </w:r>
    </w:p>
    <w:p>
      <w:pPr>
        <w:pStyle w:val="BodyText"/>
      </w:pPr>
      <w:r>
        <w:t xml:space="preserve">In this context, the politician must balance tribal loyalties with broader civic interests. The urban poor in areas like Kibera and Mukuru require different political attention compared to the middle-class residents of Westlands or Karen. A successful politician in Kenya Nairobi cannot rely on a monolithic appeal; they must craft nuanced policy platforms that address housing, sanitation, security, and employment simultaneously. The pressure is intensified by the visibility of Nairobi’s issues; media scrutiny in the capital is higher than anywhere else in the country.</w:t>
      </w:r>
    </w:p>
    <w:bookmarkEnd w:id="22"/>
    <w:bookmarkStart w:id="23" w:name="devolution-and-political-power-dynamics"/>
    <w:p>
      <w:pPr>
        <w:pStyle w:val="Heading2"/>
      </w:pPr>
      <w:r>
        <w:t xml:space="preserve">3. Devolution and Political Power Dynamics</w:t>
      </w:r>
    </w:p>
    <w:p>
      <w:pPr>
        <w:pStyle w:val="FirstParagraph"/>
      </w:pPr>
      <w:r>
        <w:t xml:space="preserve">The introduction of devolution under the 2010 Constitution fundamentally altered the role of a politician in Kenya. Prior to this, all administrative power was centralized in Nairobi at both the national and city levels. Now, political authority is shared between the National Government and 47 County Governments, with Nairobi having two distinct county structures: Nairobi County City Council and Sub-County administrations.</w:t>
      </w:r>
    </w:p>
    <w:p>
      <w:pPr>
        <w:pStyle w:val="BodyText"/>
      </w:pPr>
      <w:r>
        <w:t xml:space="preserve">This dual structure creates complex dynamics for a politician. They must navigate inter-governmental relations, ensuring that resources from the national treasury are effectively utilized at the county level. The politician is now expected to be more than just a voice in parliament; they are often directly responsible for primary healthcare, street lighting, and waste management through their influence or direct tenure in county government. This shift requires technical expertise and project management skills that traditional political operatives may lack.</w:t>
      </w:r>
    </w:p>
    <w:p>
      <w:pPr>
        <w:pStyle w:val="BodyText"/>
      </w:pPr>
      <w:r>
        <w:t xml:space="preserve">Furthermore, the competition for seats in the County Assembly versus Parliament means that a politician must decide whether to focus on legislative oversight at the national level or executive service delivery at the local level. This strategic choice defines their career trajectory and impact on Kenya Nairobi’s development agenda.</w:t>
      </w:r>
    </w:p>
    <w:bookmarkEnd w:id="23"/>
    <w:bookmarkStart w:id="27" w:name="challenges-facing-modern-politicians"/>
    <w:p>
      <w:pPr>
        <w:pStyle w:val="Heading2"/>
      </w:pPr>
      <w:r>
        <w:t xml:space="preserve">4. Challenges Facing Modern Politicians</w:t>
      </w:r>
    </w:p>
    <w:bookmarkStart w:id="24" w:name="corruption-and-accountability"/>
    <w:p>
      <w:pPr>
        <w:pStyle w:val="Heading3"/>
      </w:pPr>
      <w:r>
        <w:t xml:space="preserve">4.1 Corruption and Accountability</w:t>
      </w:r>
    </w:p>
    <w:p>
      <w:pPr>
        <w:pStyle w:val="FirstParagraph"/>
      </w:pPr>
      <w:r>
        <w:t xml:space="preserve">Persistent corruption remains a significant hurdle for any politician in Kenya Nairobi. The procurement processes for urban projects are frequently scrutinized for irregularities. A politician’s credibility is often tested by their ability to implement transparent systems. Citizens in Nairobi, particularly the youth demographic, have become increasingly skeptical of traditional political promises that lack tangible outcomes. The rise of civil society organizations and investigative journalism places immense pressure on politicians to demonstrate integrity.</w:t>
      </w:r>
    </w:p>
    <w:bookmarkEnd w:id="24"/>
    <w:bookmarkStart w:id="25" w:name="urbanization-and-infrastructure"/>
    <w:p>
      <w:pPr>
        <w:pStyle w:val="Heading3"/>
      </w:pPr>
      <w:r>
        <w:t xml:space="preserve">4.2 Urbanization and Infrastructure</w:t>
      </w:r>
    </w:p>
    <w:p>
      <w:pPr>
        <w:pStyle w:val="FirstParagraph"/>
      </w:pPr>
      <w:r>
        <w:t xml:space="preserve">Nairobi faces severe infrastructural deficits, including traffic congestion, inadequate housing, and waste management crises. A politician must address these issues without exacerbating environmental degradation or displacing vulnerable populations. The challenge of managing informal settlements requires a delicate balance between urban planning enforcement and social welfare protection.</w:t>
      </w:r>
    </w:p>
    <w:bookmarkEnd w:id="25"/>
    <w:bookmarkStart w:id="26" w:name="digital-engagement"/>
    <w:p>
      <w:pPr>
        <w:pStyle w:val="Heading3"/>
      </w:pPr>
      <w:r>
        <w:t xml:space="preserve">4.3 Digital Engagement</w:t>
      </w:r>
    </w:p>
    <w:p>
      <w:pPr>
        <w:pStyle w:val="FirstParagraph"/>
      </w:pPr>
      <w:r>
        <w:t xml:space="preserve">The digital revolution has changed how politicians interact with constituents in Kenya Nairobi. Social media platforms like X (formerly Twitter), Facebook, and WhatsApp are powerful tools for mobilization but also for criticism. A politician must be digitally literate to engage directly with the electorate, bypassing traditional media gatekeepers. However, this also exposes them to online harassment and misinformation campaigns.</w:t>
      </w:r>
    </w:p>
    <w:bookmarkEnd w:id="26"/>
    <w:bookmarkEnd w:id="27"/>
    <w:bookmarkStart w:id="28" w:name="X18ac39ec069e0bdc5c47fc54c9a22cadd168867"/>
    <w:p>
      <w:pPr>
        <w:pStyle w:val="Heading2"/>
      </w:pPr>
      <w:r>
        <w:t xml:space="preserve">5. The Way Forward: Reimagining Political Leadership</w:t>
      </w:r>
    </w:p>
    <w:p>
      <w:pPr>
        <w:pStyle w:val="FirstParagraph"/>
      </w:pPr>
      <w:r>
        <w:t xml:space="preserve">To thrive in the modern era, a politician in Kenya Nairobi must adopt a new paradigm of leadership. This involves:</w:t>
      </w:r>
    </w:p>
    <w:p>
      <w:pPr>
        <w:numPr>
          <w:ilvl w:val="0"/>
          <w:numId w:val="1001"/>
        </w:numPr>
        <w:pStyle w:val="Compact"/>
      </w:pPr>
      <w:r>
        <w:rPr>
          <w:bCs/>
          <w:b/>
        </w:rPr>
        <w:t xml:space="preserve">Data-Driven Governance:</w:t>
      </w:r>
      <w:r>
        <w:t xml:space="preserve"> </w:t>
      </w:r>
      <w:r>
        <w:t xml:space="preserve">Utilizing data analytics to identify specific needs within different sub-counties and allocate resources efficiently.</w:t>
      </w:r>
    </w:p>
    <w:p>
      <w:pPr>
        <w:numPr>
          <w:ilvl w:val="0"/>
          <w:numId w:val="1001"/>
        </w:numPr>
        <w:pStyle w:val="Compact"/>
      </w:pPr>
      <w:r>
        <w:rPr>
          <w:bCs/>
          <w:b/>
        </w:rPr>
        <w:t xml:space="preserve">Youth Empowerment:</w:t>
      </w:r>
      <w:r>
        <w:t xml:space="preserve"> </w:t>
      </w:r>
      <w:r>
        <w:t xml:space="preserve">Engaging the large youth population through innovation hubs, skills training, and digital entrepreneurship programs rather than just rhetoric.</w:t>
      </w:r>
    </w:p>
    <w:p>
      <w:pPr>
        <w:numPr>
          <w:ilvl w:val="0"/>
          <w:numId w:val="1001"/>
        </w:numPr>
        <w:pStyle w:val="Compact"/>
      </w:pPr>
      <w:r>
        <w:rPr>
          <w:bCs/>
          <w:b/>
        </w:rPr>
        <w:t xml:space="preserve">Clean Politics:</w:t>
      </w:r>
      <w:r>
        <w:t xml:space="preserve"> </w:t>
      </w:r>
      <w:r>
        <w:t xml:space="preserve">Adhering to strict codes of conduct and supporting independent oversight bodies to combat corruption. Trust is the currency of political capital in Nairobi.</w:t>
      </w:r>
    </w:p>
    <w:p>
      <w:pPr>
        <w:numPr>
          <w:ilvl w:val="0"/>
          <w:numId w:val="1001"/>
        </w:numPr>
        <w:pStyle w:val="Compact"/>
      </w:pPr>
      <w:r>
        <w:rPr>
          <w:bCs/>
          <w:b/>
        </w:rPr>
        <w:t xml:space="preserve">Sustainable Urbanism:</w:t>
      </w:r>
      <w:r>
        <w:t xml:space="preserve"> </w:t>
      </w:r>
      <w:r>
        <w:t xml:space="preserve">Championing green initiatives, such as expanding the Ngina Loop and improving public transport via BRT systems, which require long-term political will beyond election cycles.</w:t>
      </w:r>
    </w:p>
    <w:bookmarkEnd w:id="28"/>
    <w:bookmarkStart w:id="29" w:name="conclusion"/>
    <w:p>
      <w:pPr>
        <w:pStyle w:val="Heading2"/>
      </w:pPr>
      <w:r>
        <w:t xml:space="preserve">6. Conclusion</w:t>
      </w:r>
    </w:p>
    <w:p>
      <w:pPr>
        <w:pStyle w:val="FirstParagraph"/>
      </w:pPr>
      <w:r>
        <w:t xml:space="preserve">The role of a politician in Kenya Nairobi is one of immense responsibility and complexity. It requires navigating the intersection of national politics and local governance, managing diverse ethnic and socio-economic interests, and addressing urgent urban challenges. As the city continues to grow, so too does the expectation for its leaders. The traditional model of patronage-based politics is increasingly being challenged by a demand for competence, transparency, and accountability. For Kenya Nairobi to realize its potential as a global city of excellence, its politicians must rise to this occasion by prioritizing public service over personal gain. Only through such an evolution can the political landscape in Kenya Nairobi become a model for democratic efficiency and inclusive development in Africa.</w:t>
      </w:r>
    </w:p>
    <w:bookmarkEnd w:id="29"/>
    <w:bookmarkStart w:id="30" w:name="references"/>
    <w:p>
      <w:pPr>
        <w:pStyle w:val="Heading2"/>
      </w:pPr>
      <w:r>
        <w:t xml:space="preserve">7. References</w:t>
      </w:r>
    </w:p>
    <w:p>
      <w:pPr>
        <w:numPr>
          <w:ilvl w:val="0"/>
          <w:numId w:val="1002"/>
        </w:numPr>
        <w:pStyle w:val="Compact"/>
      </w:pPr>
      <w:r>
        <w:t xml:space="preserve">The Constitution of Kenya (2010). Government Printer, Nairobi.</w:t>
      </w:r>
    </w:p>
    <w:p>
      <w:pPr>
        <w:numPr>
          <w:ilvl w:val="0"/>
          <w:numId w:val="1002"/>
        </w:numPr>
        <w:pStyle w:val="Compact"/>
      </w:pPr>
      <w:r>
        <w:t xml:space="preserve">Kenya National Bureau of Statistics. (2019). Kenya Population and Housing Census.</w:t>
      </w:r>
    </w:p>
    <w:p>
      <w:pPr>
        <w:numPr>
          <w:ilvl w:val="0"/>
          <w:numId w:val="1002"/>
        </w:numPr>
        <w:pStyle w:val="Compact"/>
      </w:pPr>
      <w:r>
        <w:t xml:space="preserve">Mwangi, J. &amp; Omondi, P. (2021). *Urban Governance in Devolved Kenya*. Journal of African Political Studies.</w:t>
      </w:r>
    </w:p>
    <w:p>
      <w:pPr>
        <w:numPr>
          <w:ilvl w:val="0"/>
          <w:numId w:val="1002"/>
        </w:numPr>
        <w:pStyle w:val="Compact"/>
      </w:pPr>
      <w:r>
        <w:t xml:space="preserve">Transparency International Kenya. (2022). *Corruption Perceptions Index Report: Nairobi County Focus*.</w:t>
      </w:r>
    </w:p>
    <w:p>
      <w:pPr>
        <w:numPr>
          <w:ilvl w:val="0"/>
          <w:numId w:val="1002"/>
        </w:numPr>
        <w:pStyle w:val="Compact"/>
      </w:pPr>
      <w:r>
        <w:t xml:space="preserve">Odhiambo, E. (2018). *The Changing Face of Politics in Nairobi*. East African Review of Political Science.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Dynamics of Political Representation and Governance in Kenya Nairobi</dc:title>
  <dc:creator/>
  <dc:language>en</dc:language>
  <cp:keywords/>
  <dcterms:created xsi:type="dcterms:W3CDTF">2026-07-29T22:34:48Z</dcterms:created>
  <dcterms:modified xsi:type="dcterms:W3CDTF">2026-07-29T22:34:48Z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