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Research</w:t>
      </w:r>
      <w:r>
        <w:t xml:space="preserve"> </w:t>
      </w:r>
      <w:r>
        <w:t xml:space="preserve">Analysis</w:t>
      </w:r>
    </w:p>
    <w:bookmarkStart w:id="31" w:name="Xfd004ba1a9c71ccd93501c3608997da4aeb7100"/>
    <w:p>
      <w:pPr>
        <w:pStyle w:val="Heading1"/>
      </w:pPr>
      <w:r>
        <w:t xml:space="preserve">The Dynamics of Political Leadership in Peru Lima</w:t>
      </w:r>
      <w:r>
        <w:br/>
      </w:r>
      <w:r>
        <w:t xml:space="preserve">A Critical Analysis of Governance, Representation, and Institutional Stability</w:t>
      </w:r>
    </w:p>
    <w:p>
      <w:pPr>
        <w:pStyle w:val="FirstParagraph"/>
      </w:pPr>
    </w:p>
    <w:bookmarkStart w:id="20" w:name="introduction"/>
    <w:p>
      <w:pPr>
        <w:pStyle w:val="Heading2"/>
      </w:pPr>
      <w:r>
        <w:t xml:space="preserve">1. Introduction</w:t>
      </w:r>
    </w:p>
    <w:p>
      <w:pPr>
        <w:pStyle w:val="FirstParagraph"/>
      </w:pPr>
      <w:r>
        <w:t xml:space="preserve">The concept of a politician extends beyond mere electoral candidacy; it encompasses the continuous engagement with public policy, civic representation, and administrative execution. In the context of Peru Lima, this role is particularly demanding due to the city's dual identity as a metropolis facing rapid urbanization and a central hub for national political maneuvering. This research paper aims to dissect how a politician must adapt their strategies to meet the specific needs of Lima’s diverse population while contributing to broader national stability. The significance of Peru Lima cannot be overstated, as it houses approximately one-third of the country's total population, making local governance directly impactful on national outcomes.</w:t>
      </w:r>
    </w:p>
    <w:bookmarkEnd w:id="20"/>
    <w:bookmarkStart w:id="21" w:name="Xbc4c42773828aac74150d9683c85084609a1799"/>
    <w:p>
      <w:pPr>
        <w:pStyle w:val="Heading2"/>
      </w:pPr>
      <w:r>
        <w:t xml:space="preserve">2. Historical Context: The Evolution of Political Discourse in Peru Lima</w:t>
      </w:r>
    </w:p>
    <w:p>
      <w:pPr>
        <w:pStyle w:val="FirstParagraph"/>
      </w:pPr>
      <w:r>
        <w:t xml:space="preserve">To understand the modern politician in Peru Lima, one must look at historical precedents. Since its founding, Lima has been the epicenter of power. However, the nature of political leadership has shifted dramatically from colonial viceroyalties to democratic republics. In recent decades, specifically following the transition from authoritarian regimes in the late 20th century, a politician in Peru Lima had to redefine legitimacy not just through patronage but through service delivery and transparency.</w:t>
      </w:r>
    </w:p>
    <w:p>
      <w:pPr>
        <w:pStyle w:val="BodyText"/>
      </w:pPr>
      <w:r>
        <w:t xml:space="preserve">The historical volatility of Peruvian politics, characterized by frequent presidential turnovers and congressional crises, has trickled down to local levels. A politician operating today in Peru Lima must possess resilience against external shocks originating from national instability. For instance, when the presidency faces impeachment or dissolution processes, local governments in Lima often bear the brunt of administrative paralysis or funding cuts. Therefore, a politician must be adept at crisis management and maintaining continuity of public services regardless of national political turmoil.</w:t>
      </w:r>
    </w:p>
    <w:bookmarkEnd w:id="21"/>
    <w:bookmarkStart w:id="24" w:name="Xf13c87752ccaa3e9993c54a49371118ac09aedd"/>
    <w:p>
      <w:pPr>
        <w:pStyle w:val="Heading2"/>
      </w:pPr>
      <w:r>
        <w:t xml:space="preserve">3. The Role of a Politician in Addressing Urban Challenges</w:t>
      </w:r>
    </w:p>
    <w:p>
      <w:pPr>
        <w:pStyle w:val="FirstParagraph"/>
      </w:pPr>
      <w:r>
        <w:t xml:space="preserve">Lima faces distinct urban challenges that require specialized political intervention. These include traffic congestion, environmental degradation, water scarcity, and social inequality. A politician cannot rely on generic national platforms; they must craft hyper-local solutions.</w:t>
      </w:r>
    </w:p>
    <w:bookmarkStart w:id="22" w:name="infrastructure-and-urban-mobility"/>
    <w:p>
      <w:pPr>
        <w:pStyle w:val="Heading3"/>
      </w:pPr>
      <w:r>
        <w:t xml:space="preserve">3.1 Infrastructure and Urban Mobility</w:t>
      </w:r>
    </w:p>
    <w:p>
      <w:pPr>
        <w:pStyle w:val="FirstParagraph"/>
      </w:pPr>
      <w:r>
        <w:t xml:space="preserve">The expansion of Lima has been largely unplanned in its early stages, leading to severe traffic issues. A politician responsible for urban planning or transportation policy in Peru Lima must prioritize the integration of public transport systems, such as the Metro and Metropolitano bus rapid transit. Effective political leadership involves negotiating with central government entities to secure funding while managing local budget allocations efficiently. The failure to address mobility directly impacts the economic productivity of every citizen in Peru Lima, making it a primary mandate for any serious politician.</w:t>
      </w:r>
    </w:p>
    <w:bookmarkEnd w:id="22"/>
    <w:bookmarkStart w:id="23" w:name="environmental-sustainability"/>
    <w:p>
      <w:pPr>
        <w:pStyle w:val="Heading3"/>
      </w:pPr>
      <w:r>
        <w:t xml:space="preserve">3.2 Environmental Sustainability</w:t>
      </w:r>
    </w:p>
    <w:p>
      <w:pPr>
        <w:pStyle w:val="FirstParagraph"/>
      </w:pPr>
      <w:r>
        <w:t xml:space="preserve">Lima sits on a desert coast, making water resource management a critical political issue. A politician must advocate for sustainable water usage policies and invest in desalination technologies or wastewater treatment facilities. Furthermore, the mitigation of air pollution caused by vehicular emissions requires strict regulatory enforcement—a task that often faces resistance from business lobbies. A politician who can balance economic growth with environmental protection demonstrates high-level governance capability in Peru Lima.</w:t>
      </w:r>
    </w:p>
    <w:bookmarkEnd w:id="23"/>
    <w:bookmarkEnd w:id="24"/>
    <w:bookmarkStart w:id="25" w:name="Xe3f2aa26affea6c089b81c969cc0c63b2da7d29"/>
    <w:p>
      <w:pPr>
        <w:pStyle w:val="Heading2"/>
      </w:pPr>
      <w:r>
        <w:t xml:space="preserve">4. Institutional Stability and Corruption Mitigation</w:t>
      </w:r>
    </w:p>
    <w:p>
      <w:pPr>
        <w:pStyle w:val="FirstParagraph"/>
      </w:pPr>
      <w:r>
        <w:t xml:space="preserve">The reputation of politics in Peru has been tarnished by widespread corruption scandals over the last two decades. In this context, a politician faces heightened scrutiny and public cynicism. Rebuilding trust requires a politician to implement rigorous transparency measures within municipal offices.</w:t>
      </w:r>
    </w:p>
    <w:p>
      <w:pPr>
        <w:pStyle w:val="BodyText"/>
      </w:pPr>
      <w:r>
        <w:t xml:space="preserve">This research paper argues that a politician in Peru Lima must utilize digital platforms to publish real-time data on public spending. By doing so, they not only comply with legal requirements but also actively engage citizens in monitoring their administration. The "anti-corruption" stance is no longer optional for a politician; it is the baseline requirement for legitimacy. Furthermore, politicians must collaborate with civil society organizations and international bodies to establish internal controls that prevent embezzlement at the local level.</w:t>
      </w:r>
    </w:p>
    <w:bookmarkEnd w:id="25"/>
    <w:bookmarkStart w:id="26" w:name="X5a9b27122213b75e4d20292cb3bef545be0183c"/>
    <w:p>
      <w:pPr>
        <w:pStyle w:val="Heading2"/>
      </w:pPr>
      <w:r>
        <w:t xml:space="preserve">5. Social Inclusion and Marginalized Communities</w:t>
      </w:r>
    </w:p>
    <w:p>
      <w:pPr>
        <w:pStyle w:val="FirstParagraph"/>
      </w:pPr>
      <w:r>
        <w:t xml:space="preserve">A significant portion of Lima’s population resides in informal settlements (asentamientos humanos) on the city’s outskirts or hillsides. These areas often lack basic infrastructure, such as paved roads, sewage systems, and reliable electricity. A politician who ignores these communities fails in their representative duty.</w:t>
      </w:r>
    </w:p>
    <w:p>
      <w:pPr>
        <w:pStyle w:val="BodyText"/>
      </w:pPr>
      <w:r>
        <w:t xml:space="preserve">Effective political engagement involves not just providing services but also formalizing land tenure for residents. This requires complex legal negotiations and inter-institutional coordination. A politician must act as a bridge between the state and these marginalized populations, ensuring that they are included in the social fabric of Peru Lima. Programs focused on education, healthcare access, and micro-enterprise support must be tailored to the specific needs of these communities to break cycles of poverty.</w:t>
      </w:r>
    </w:p>
    <w:bookmarkEnd w:id="26"/>
    <w:bookmarkStart w:id="27" w:name="X3879045186a242653a3f4d5abb61028ad8baf5a"/>
    <w:p>
      <w:pPr>
        <w:pStyle w:val="Heading2"/>
      </w:pPr>
      <w:r>
        <w:t xml:space="preserve">6. The Impact of National Politics on Local Governance</w:t>
      </w:r>
    </w:p>
    <w:p>
      <w:pPr>
        <w:pStyle w:val="FirstParagraph"/>
      </w:pPr>
      <w:r>
        <w:t xml:space="preserve">The relationship between national politics and local governance in Peru is often adversarial rather than cooperative. When a politician serves in Lima, they must navigate the political ideology of the sitting president, which may differ from their own or that of the local populace. This disconnect can hinder development projects.</w:t>
      </w:r>
    </w:p>
    <w:p>
      <w:pPr>
        <w:pStyle w:val="BodyText"/>
      </w:pPr>
      <w:r>
        <w:t xml:space="preserve">A successful politician develops networks across party lines and institutional levels. They understand that federalism in Peru is weak, meaning local governments have limited fiscal autonomy. Therefore, a politician must be skilled at lobbying for resources from the central government in Lima (the national capital) while delivering results back to their local constituents. This dual positioning makes the role of a politician in Peru Lima uniquely complex compared to politicians in other regions.</w:t>
      </w:r>
    </w:p>
    <w:bookmarkEnd w:id="27"/>
    <w:bookmarkStart w:id="28" w:name="Xa530d003a82ecc4e87dfb6327fb3782fd7e5f07"/>
    <w:p>
      <w:pPr>
        <w:pStyle w:val="Heading2"/>
      </w:pPr>
      <w:r>
        <w:t xml:space="preserve">7. Future Prospects: Digitalization and Civic Participation</w:t>
      </w:r>
    </w:p>
    <w:p>
      <w:pPr>
        <w:pStyle w:val="FirstParagraph"/>
      </w:pPr>
      <w:r>
        <w:t xml:space="preserve">The future of political leadership in Peru Lima lies in digital transformation. E-governance allows for more efficient service delivery and greater citizen participation. A politician who embraces these technologies can create participatory budgeting platforms where citizens directly decide on the allocation of municipal funds.</w:t>
      </w:r>
    </w:p>
    <w:p>
      <w:pPr>
        <w:pStyle w:val="BodyText"/>
      </w:pPr>
      <w:r>
        <w:t xml:space="preserve">Moreover, social media serves as a critical tool for communication. However, it also exposes politicians to rapid misinformation campaigns. Therefore, a politician must be digitally literate and responsive, able to clarify policies quickly and counter falsehoods. The integration of data analytics into decision-making processes will allow for more evidence-based policy formulation in Peru Lima.</w:t>
      </w:r>
    </w:p>
    <w:bookmarkEnd w:id="28"/>
    <w:bookmarkStart w:id="29" w:name="conclusion"/>
    <w:p>
      <w:pPr>
        <w:pStyle w:val="Heading2"/>
      </w:pPr>
      <w:r>
        <w:t xml:space="preserve">8. Conclusion</w:t>
      </w:r>
    </w:p>
    <w:p>
      <w:pPr>
        <w:pStyle w:val="FirstParagraph"/>
      </w:pPr>
      <w:r>
        <w:t xml:space="preserve">In conclusion, the role of a politician in Peru Lima is multifaceted and challenging. It requires a blend of technical expertise, ethical integrity, and political agility. The researcher finds that successful leadership in this context depends on the ability to address immediate urban crises while building long-term institutional resilience. As Peru Lima continues to grow economically and demographically, the demands on its political leaders will intensify.</w:t>
      </w:r>
    </w:p>
    <w:p>
      <w:pPr>
        <w:pStyle w:val="BodyText"/>
      </w:pPr>
      <w:r>
        <w:t xml:space="preserve">A politician must move beyond traditional patronage politics and embrace a model of transparent, inclusive, and efficient governance. By focusing on infrastructure, environmental sustainability, anti-corruption measures, and social inclusion, a politician can significantly improve the quality of life for millions of residents. Ultimately, the strength of Peru Lima as a national capital depends heavily on the competence and commitment of its local politicians.</w:t>
      </w:r>
    </w:p>
    <w:bookmarkEnd w:id="29"/>
    <w:bookmarkStart w:id="30" w:name="references"/>
    <w:p>
      <w:pPr>
        <w:pStyle w:val="Heading2"/>
      </w:pPr>
      <w:r>
        <w:t xml:space="preserve">9. References</w:t>
      </w:r>
    </w:p>
    <w:p>
      <w:pPr>
        <w:pStyle w:val="FirstParagraph"/>
      </w:pPr>
      <w:r>
        <w:rPr>
          <w:iCs/>
          <w:i/>
        </w:rPr>
        <w:t xml:space="preserve">(Note: The following are illustrative references for this research paper structure)</w:t>
      </w:r>
    </w:p>
    <w:p>
      <w:pPr>
        <w:numPr>
          <w:ilvl w:val="0"/>
          <w:numId w:val="1001"/>
        </w:numPr>
        <w:pStyle w:val="Compact"/>
      </w:pPr>
      <w:r>
        <w:t xml:space="preserve">García, J. (2018). *Urban Governance in Latin America*. Oxford University Press.</w:t>
      </w:r>
    </w:p>
    <w:p>
      <w:pPr>
        <w:numPr>
          <w:ilvl w:val="0"/>
          <w:numId w:val="1001"/>
        </w:numPr>
        <w:pStyle w:val="Compact"/>
      </w:pPr>
      <w:r>
        <w:t xml:space="preserve">Instituto Nacional de Estadística e Informática (INEI). (2023). *Statistical Report on Lima Metropolitana*. Peru.</w:t>
      </w:r>
    </w:p>
    <w:p>
      <w:pPr>
        <w:numPr>
          <w:ilvl w:val="0"/>
          <w:numId w:val="1001"/>
        </w:numPr>
        <w:pStyle w:val="Compact"/>
      </w:pPr>
      <w:r>
        <w:t xml:space="preserve">Murillo, M. V. (2015). "Democratic Consolidation in Peru." *Journal of Democracy*, 26(1).</w:t>
      </w:r>
    </w:p>
    <w:p>
      <w:pPr>
        <w:numPr>
          <w:ilvl w:val="0"/>
          <w:numId w:val="1001"/>
        </w:numPr>
        <w:pStyle w:val="Compact"/>
      </w:pPr>
      <w:r>
        <w:t xml:space="preserve">Oxfam International. (2020). *Inequality in Lima: Challenges for Local Government*. Oxfam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Peru Lima: A Research Analysis</dc:title>
  <dc:creator/>
  <dc:language>en</dc:language>
  <cp:keywords/>
  <dcterms:created xsi:type="dcterms:W3CDTF">2026-07-29T22:07:52Z</dcterms:created>
  <dcterms:modified xsi:type="dcterms:W3CDTF">2026-07-29T22:07:52Z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