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Power: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Philippines</w:t>
      </w:r>
      <w:r>
        <w:t xml:space="preserve"> </w:t>
      </w:r>
      <w:r>
        <w:t xml:space="preserve">Manila</w:t>
      </w:r>
    </w:p>
    <w:bookmarkStart w:id="28" w:name="X4df1e57d7938cd70ad6eeaca4203a5e3a8d24fc"/>
    <w:p>
      <w:pPr>
        <w:pStyle w:val="Heading1"/>
      </w:pPr>
      <w:r>
        <w:t xml:space="preserve">The Dynamics of Political Power</w:t>
      </w:r>
      <w:r>
        <w:br/>
      </w:r>
      <w:r>
        <w:t xml:space="preserve">A Research Paper on the Politician in Philippines Manila</w:t>
      </w:r>
    </w:p>
    <w:p>
      <w:pPr>
        <w:pStyle w:val="FirstParagraph"/>
      </w:pPr>
      <w:r>
        <w:rPr>
          <w:bCs/>
          <w:b/>
        </w:rPr>
        <w:t xml:space="preserve">Date:</w:t>
      </w:r>
      <w:r>
        <w:t xml:space="preserve"> </w:t>
      </w:r>
      <w:r>
        <w:t xml:space="preserve">October 26, 2023</w:t>
      </w:r>
      <w:r>
        <w:br/>
      </w:r>
      <w:r>
        <w:rPr>
          <w:bCs/>
          <w:b/>
        </w:rPr>
        <w:t xml:space="preserve">Jurisdiction:</w:t>
      </w:r>
      <w:r>
        <w:t xml:space="preserve">National Capital Region, Philippines Manila</w:t>
      </w:r>
      <w:r>
        <w:br/>
      </w:r>
      <w:r>
        <w:rPr>
          <w:iCs/>
          <w:i/>
        </w:rPr>
        <w:t xml:space="preserve">An Analysis of Governance, Clientelism, and Modernization</w:t>
      </w:r>
    </w:p>
    <w:bookmarkStart w:id="20" w:name="abstract"/>
    <w:p>
      <w:pPr>
        <w:pStyle w:val="Heading3"/>
      </w:pPr>
      <w:r>
        <w:t xml:space="preserve">Abstract</w:t>
      </w:r>
    </w:p>
    <w:p>
      <w:pPr>
        <w:pStyle w:val="FirstParagraph"/>
      </w:pPr>
      <w:r>
        <w:t xml:space="preserve">This research paper examines the multifaceted role of the politician within the unique socio-political landscape of Philippines Manila. As the seat of national power and a densely populated urban center, Philippines Manila presents a distinct case study in political behavior, governance challenges, and civic engagement. This document explores how local politicians navigate issues ranging from infrastructure development to social welfare, often within a framework heavily influenced by historical colonial legacies and contemporary global pressures. By analyzing the intersection of formal democratic institutions and informal patronage networks, this paper argues that the modern politician in Philippines Manila is increasingly compelled to balance traditional vote-buying mechanisms with demands for transparency, digital engagement, and tangible public service delivery.</w:t>
      </w:r>
    </w:p>
    <w:bookmarkEnd w:id="20"/>
    <w:bookmarkStart w:id="21" w:name="i.-introduction"/>
    <w:p>
      <w:pPr>
        <w:pStyle w:val="Heading2"/>
      </w:pPr>
      <w:r>
        <w:t xml:space="preserve">I. Introduction</w:t>
      </w:r>
    </w:p>
    <w:p>
      <w:pPr>
        <w:pStyle w:val="FirstParagraph"/>
      </w:pPr>
      <w:r>
        <w:t xml:space="preserve">The political ecosystem of Philippines Manila is complex, characterized by a high density of population, significant economic disparity, and intense media scrutiny. For the politician operating in this region, the stakes are extraordinarily high. Unlike rural areas where political power may be derived from land ownership or traditional clan structures, the politician in an urban metropolis like Philippines Manila must contend with a diverse electorate that includes corporate workers, informal sector laborers, students, and a growing middle class. This research paper aims to deconstruct the strategies employed by these political actors and assess their effectiveness in addressing the critical needs of one of Asia’s most vibrant yet challenging capitals.</w:t>
      </w:r>
    </w:p>
    <w:bookmarkEnd w:id="21"/>
    <w:bookmarkStart w:id="22" w:name="X161909dab7a6a935dbc23df15a2419ca69839be"/>
    <w:p>
      <w:pPr>
        <w:pStyle w:val="Heading2"/>
      </w:pPr>
      <w:r>
        <w:t xml:space="preserve">II. Historical Context and Political Dynasties</w:t>
      </w:r>
    </w:p>
    <w:p>
      <w:pPr>
        <w:pStyle w:val="FirstParagraph"/>
      </w:pPr>
      <w:r>
        <w:t xml:space="preserve">To understand the current state of governance in Philippines Manila, one must first appreciate the historical context. The city has long been a battleground for political elites, many of whom trace their influence back to pre-war aristocratic families or post-war political consolidations. In the context of Philippines Manila, political dynasties are not merely a legal concern but a cultural reality. These families often control local media outlets, business conglomerates, and community organizations.</w:t>
      </w:r>
    </w:p>
    <w:p>
      <w:pPr>
        <w:pStyle w:val="BodyText"/>
      </w:pPr>
      <w:r>
        <w:t xml:space="preserve">For the politician today, breaking away from these dynastic structures is difficult. However recent years have seen the rise of independent candidates who leverage social media to bypass traditional gatekeepers. This shift indicates a gradual change in how power is legitimized. While traditional politicians rely on face-to-face campaigning and material giveaways, newer entrants into the political arena in Philippines Manila are utilizing digital platforms to mobilize youth votes and advocate for policy-based reforms.</w:t>
      </w:r>
    </w:p>
    <w:bookmarkEnd w:id="22"/>
    <w:bookmarkStart w:id="23" w:name="X601d85782e8a04ff9e84eb79c2f5c89ee005fc0"/>
    <w:p>
      <w:pPr>
        <w:pStyle w:val="Heading2"/>
      </w:pPr>
      <w:r>
        <w:t xml:space="preserve">III. The Culture of Clientelism vs. Policy-Based Governance</w:t>
      </w:r>
    </w:p>
    <w:p>
      <w:pPr>
        <w:pStyle w:val="FirstParagraph"/>
      </w:pPr>
      <w:r>
        <w:t xml:space="preserve">A central theme in the study of any politician is the tension between clientelism and programmatic politics. In Philippines Manila, clientelism—defined as the exchange of goods or services for political support—remains pervasive. This is largely due to economic precarity among significant segments of the population. When a constituent faces immediate hardship, such as unemployment or illness, they are often more inclined to accept direct aid from a local politician than wait for broad policy reforms.</w:t>
      </w:r>
    </w:p>
    <w:p>
      <w:pPr>
        <w:pStyle w:val="BodyText"/>
      </w:pPr>
      <w:r>
        <w:t xml:space="preserve">However, this research paper posits that this dynamic is shifting. The sheer scale of issues facing Philippines Manila—traffic congestion, waste management, housing crises—is too large to be solved through individual patronage. Consequently, voters are increasingly demanding accountability in areas such as public transportation efficiency and environmental protection. Politicians who fail to deliver on these macro-level issues often find their support waning, even if they maintain strong micro-level networks of favors.</w:t>
      </w:r>
    </w:p>
    <w:bookmarkEnd w:id="23"/>
    <w:bookmarkStart w:id="24" w:name="X8a42cbc86c4d0f20589e00d08d36e89c922fd25"/>
    <w:p>
      <w:pPr>
        <w:pStyle w:val="Heading2"/>
      </w:pPr>
      <w:r>
        <w:t xml:space="preserve">IV. Digital Transformation and the Modern Voter</w:t>
      </w:r>
    </w:p>
    <w:p>
      <w:pPr>
        <w:pStyle w:val="FirstParagraph"/>
      </w:pPr>
      <w:r>
        <w:t xml:space="preserve">The role of technology in reshaping the landscape for any politician in contemporary society cannot be overstated, particularly in Philippines Manila. With one of the highest social media usage rates globally, citizens in Philippines Manila are highly connected. Misinformation spreads rapidly, but so does civic mobilization.</w:t>
      </w:r>
    </w:p>
    <w:p>
      <w:pPr>
        <w:pStyle w:val="BodyText"/>
      </w:pPr>
      <w:r>
        <w:t xml:space="preserve">For the politician, this presents a dual challenge. On one hand, they must manage their digital footprint carefully to avoid scandals that can go viral within hours. On the other hand, they must engage in constant communication to remain relevant. Recent electoral cycles have demonstrated that successful politicians in Philippines Manila are those who can effectively blend traditional town hall meetings with active online engagement, responding to constituents' concerns via Twitter (X), Facebook, and TikTok.</w:t>
      </w:r>
    </w:p>
    <w:bookmarkEnd w:id="24"/>
    <w:bookmarkStart w:id="25" w:name="v.-challenges-of-urban-governance"/>
    <w:p>
      <w:pPr>
        <w:pStyle w:val="Heading2"/>
      </w:pPr>
      <w:r>
        <w:t xml:space="preserve">V. Challenges of Urban Governance</w:t>
      </w:r>
    </w:p>
    <w:p>
      <w:pPr>
        <w:pStyle w:val="FirstParagraph"/>
      </w:pPr>
      <w:r>
        <w:t xml:space="preserve">The politician governing or representing Philippines Manila faces unique urban challenges that differ vastly from those in provincial areas. These include:</w:t>
      </w:r>
    </w:p>
    <w:p>
      <w:pPr>
        <w:numPr>
          <w:ilvl w:val="0"/>
          <w:numId w:val="1001"/>
        </w:numPr>
        <w:pStyle w:val="Compact"/>
      </w:pPr>
      <w:r>
        <w:rPr>
          <w:bCs/>
          <w:b/>
        </w:rPr>
        <w:t xml:space="preserve">Housing and Land Use:</w:t>
      </w:r>
      <w:r>
        <w:t xml:space="preserve"> </w:t>
      </w:r>
      <w:r>
        <w:t xml:space="preserve">The scarcity of affordable housing forces many into informal settlements. Politicians must navigate complex zoning laws and advocate for inclusive urban planning.</w:t>
      </w:r>
    </w:p>
    <w:p>
      <w:pPr>
        <w:numPr>
          <w:ilvl w:val="0"/>
          <w:numId w:val="1001"/>
        </w:numPr>
        <w:pStyle w:val="Compact"/>
      </w:pPr>
      <w:r>
        <w:rPr>
          <w:bCs/>
          <w:b/>
        </w:rPr>
        <w:t xml:space="preserve">Sanitation and Environment:</w:t>
      </w:r>
      <w:r>
        <w:t xml:space="preserve"> </w:t>
      </w:r>
      <w:r>
        <w:t xml:space="preserve">As a coastal city, Philippines Manila is vulnerable to flooding. Effective waste management policies are critical, requiring cooperation between local government units and national agencies.</w:t>
      </w:r>
    </w:p>
    <w:p>
      <w:pPr>
        <w:numPr>
          <w:ilvl w:val="0"/>
          <w:numId w:val="1001"/>
        </w:numPr>
        <w:pStyle w:val="Compact"/>
      </w:pPr>
      <w:r>
        <w:rPr>
          <w:bCs/>
          <w:b/>
        </w:rPr>
        <w:t xml:space="preserve">Public Safety:</w:t>
      </w:r>
      <w:r>
        <w:t xml:space="preserve"> </w:t>
      </w:r>
      <w:r>
        <w:t xml:space="preserve">Crime rates in certain districts necessitate robust security measures. The politician must balance law enforcement with community policing strategies to maintain trust.</w:t>
      </w:r>
    </w:p>
    <w:bookmarkEnd w:id="25"/>
    <w:bookmarkStart w:id="27" w:name="vi.-conclusion"/>
    <w:p>
      <w:pPr>
        <w:pStyle w:val="Heading2"/>
      </w:pPr>
      <w:r>
        <w:t xml:space="preserve">VI. Conclusion</w:t>
      </w:r>
    </w:p>
    <w:p>
      <w:pPr>
        <w:pStyle w:val="FirstParagraph"/>
      </w:pPr>
      <w:r>
        <w:t xml:space="preserve">In conclusion, the figure of the politician in Philippines Manila is evolving. While historical precedents and dynastic influences remain strong, the demands of a modern, digital-savvy electorate are forcing a redefinition of political efficacy. This research paper suggests that the future stability and prosperity of Philippines Manila depend on politicians who can transcend traditional clientelist networks to deliver tangible results in governance.</w:t>
      </w:r>
    </w:p>
    <w:p>
      <w:pPr>
        <w:pStyle w:val="BodyText"/>
      </w:pPr>
      <w:r>
        <w:t xml:space="preserve">The transition from personality-based politics to policy-based governance is slow but inevitable. For the politician, this means investing in competent bureaucracy, fostering transparent communication channels, and prioritizing long-term urban development over short-term political gains. Only by adapting to these changing tides can leaders effectively serve the diverse and dynamic population of Philippines Manila.</w:t>
      </w:r>
    </w:p>
    <w:bookmarkStart w:id="26" w:name="references"/>
    <w:p>
      <w:pPr>
        <w:pStyle w:val="Heading3"/>
      </w:pPr>
      <w:r>
        <w:t xml:space="preserve">References</w:t>
      </w:r>
    </w:p>
    <w:p>
      <w:pPr>
        <w:numPr>
          <w:ilvl w:val="0"/>
          <w:numId w:val="1002"/>
        </w:numPr>
        <w:pStyle w:val="Compact"/>
      </w:pPr>
      <w:r>
        <w:t xml:space="preserve">Hutchcroft, P. D. (2008). *The Politics of Greed and Greed in Philippine Politics*. Journal of Southeast Asian Studies.</w:t>
      </w:r>
    </w:p>
    <w:p>
      <w:pPr>
        <w:numPr>
          <w:ilvl w:val="0"/>
          <w:numId w:val="1002"/>
        </w:numPr>
        <w:pStyle w:val="Compact"/>
      </w:pPr>
      <w:r>
        <w:t xml:space="preserve">Syjuco, F., &amp; Aguirre Jr., A. B. (2019). *Urban Governance and Citizen Participation in Metro Manila*. University of the Philippines Press.</w:t>
      </w:r>
    </w:p>
    <w:p>
      <w:pPr>
        <w:numPr>
          <w:ilvl w:val="0"/>
          <w:numId w:val="1002"/>
        </w:numPr>
        <w:pStyle w:val="Compact"/>
      </w:pPr>
      <w:r>
        <w:t xml:space="preserve">Pantelic, E. (2021). *Digital Democracy: Social Media and Political Campaigning in Asia*. Routledge.</w:t>
      </w:r>
    </w:p>
    <w:p>
      <w:pPr>
        <w:numPr>
          <w:ilvl w:val="0"/>
          <w:numId w:val="1002"/>
        </w:numPr>
        <w:pStyle w:val="Compact"/>
      </w:pPr>
      <w:r>
        <w:t xml:space="preserve">National Statistical Coordination Board. (2023). *Census of Population and Housing: Philippines Manila Demographics*. PSA Philippines.</w:t>
      </w:r>
    </w:p>
    <w:p>
      <w:pPr>
        <w:numPr>
          <w:ilvl w:val="0"/>
          <w:numId w:val="1002"/>
        </w:numPr>
        <w:pStyle w:val="Compact"/>
      </w:pPr>
      <w:r>
        <w:t xml:space="preserve">Roy, A. (2016). *Urbanism as a Way of Life in Developing Megacities*. City &amp; Society Journal.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Power: A Research Paper on the Politician in Philippines Manila</dc:title>
  <dc:creator/>
  <dc:language>en</dc:language>
  <cp:keywords/>
  <dcterms:created xsi:type="dcterms:W3CDTF">2026-07-29T13:49:38Z</dcterms:created>
  <dcterms:modified xsi:type="dcterms:W3CDTF">2026-07-29T13:49:38Z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