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Research</w:t>
      </w:r>
      <w:r>
        <w:t xml:space="preserve"> </w:t>
      </w:r>
      <w:r>
        <w:t xml:space="preserve">Perspective</w:t>
      </w:r>
    </w:p>
    <w:bookmarkStart w:id="30" w:name="X871d34a06493db8db0d234f6adc6fdf29124f70"/>
    <w:p>
      <w:pPr>
        <w:pStyle w:val="Heading1"/>
      </w:pPr>
      <w:r>
        <w:t xml:space="preserve">The Evolution and Impact of the Politician in Senegal Dakar: A Research Perspective</w:t>
      </w:r>
    </w:p>
    <w:p>
      <w:pPr>
        <w:pStyle w:val="FirstParagraph"/>
      </w:pPr>
      <w:r>
        <w:rPr>
          <w:bCs/>
          <w:b/>
        </w:rPr>
        <w:t xml:space="preserve">Abstract:</w:t>
      </w:r>
      <w:r>
        <w:t xml:space="preserve"> </w:t>
      </w:r>
      <w:r>
        <w:t xml:space="preserve">This research paper examines the multifaceted role of the politician within the specific socio-political context of Senegal Dakar. As both a regional capital and a global economic hub, Dakar presents unique challenges and opportunities for political leadership. This study analyzes how traditional values, modern democratic institutions, and rapid urbanization influence the behavior, legitimacy, and effectiveness of politicians in this vibrant West African metropolis.</w:t>
      </w:r>
    </w:p>
    <w:bookmarkStart w:id="20" w:name="introduction"/>
    <w:p>
      <w:pPr>
        <w:pStyle w:val="Heading2"/>
      </w:pPr>
      <w:r>
        <w:t xml:space="preserve">1. Introduction</w:t>
      </w:r>
    </w:p>
    <w:p>
      <w:pPr>
        <w:pStyle w:val="FirstParagraph"/>
      </w:pPr>
      <w:r>
        <w:t xml:space="preserve">The concept of the politician is deeply embedded in the fabric of any democratic society. However, when situated within a specific geographic and cultural context such as Senegal Dakar, the role transcends mere administrative duty to become a complex interplay of tradition, modernity, and global connectivity. Senegal has long been regarded as one of Africa’s most stable democracies, yet its capital city serves as the crucible where national politics are tested against local realities. This document seeks to explore how the definition and function of a politician have evolved in Dakar, considering historical legacies and contemporary pressures.</w:t>
      </w:r>
    </w:p>
    <w:bookmarkEnd w:id="20"/>
    <w:bookmarkStart w:id="21" w:name="historical-context-the-legacy-of-teranga"/>
    <w:p>
      <w:pPr>
        <w:pStyle w:val="Heading2"/>
      </w:pPr>
      <w:r>
        <w:t xml:space="preserve">2. Historical Context: The Legacy of *Teranga*</w:t>
      </w:r>
    </w:p>
    <w:p>
      <w:pPr>
        <w:pStyle w:val="FirstParagraph"/>
      </w:pPr>
      <w:r>
        <w:t xml:space="preserve">To understand the modern politician in Senegal Dakar, one must first appreciate the historical foundation established during the post-independence era. Under leaders like Léopold Sédar Senghor and later Abdou Diouf, political leadership was characterized by a blend of intellectualism and traditional authority. The concept of *Teranga* (hospitality) was not just a cultural value but a political tool used to unify diverse ethnic groups.</w:t>
      </w:r>
    </w:p>
    <w:p>
      <w:pPr>
        <w:pStyle w:val="BodyText"/>
      </w:pPr>
      <w:r>
        <w:t xml:space="preserve">In Dakar, the heart of this legacy, early politicians operated within a framework that emphasized consensus-building over confrontation. The city served as the administrative center where national policies were formulated. Today’s politician in Senegal Dakar inherits this weighty history. They are expected to not only manage urban infrastructure but also to uphold the symbolic integrity of a nation proud of its democratic continuity. The transition from single-party dominance to multi-party democracy did not erase these expectations; rather, it intensified the competition for legitimacy among various political factions.</w:t>
      </w:r>
    </w:p>
    <w:bookmarkEnd w:id="21"/>
    <w:bookmarkStart w:id="24" w:name="Xd820caa316c1925222b44363bd47e717dcfecd4"/>
    <w:p>
      <w:pPr>
        <w:pStyle w:val="Heading2"/>
      </w:pPr>
      <w:r>
        <w:t xml:space="preserve">3. The Urban Challenge: Dakar as a Political Laboratory</w:t>
      </w:r>
    </w:p>
    <w:p>
      <w:pPr>
        <w:pStyle w:val="FirstParagraph"/>
      </w:pPr>
      <w:r>
        <w:t xml:space="preserve">Dakar is not merely a city; it is a microcosm of Senegal itself. With over two million residents in the metropolitan area, the density and diversity of Dakar create unique political dynamics. The politician here faces immediate visibility and accountability. Unlike rural areas where traditional chiefs or religious leaders play significant mediating roles, Dakar’s population is more urbanized, educated, and digitally connected.</w:t>
      </w:r>
    </w:p>
    <w:bookmarkStart w:id="22" w:name="the-role-of-digital-media"/>
    <w:p>
      <w:pPr>
        <w:pStyle w:val="Heading3"/>
      </w:pPr>
      <w:r>
        <w:t xml:space="preserve">3.1 The Role of Digital Media</w:t>
      </w:r>
    </w:p>
    <w:p>
      <w:pPr>
        <w:pStyle w:val="FirstParagraph"/>
      </w:pPr>
      <w:r>
        <w:t xml:space="preserve">In recent years, the definition of a successful politician in Dakar has shifted significantly due to digitalization. Social media platforms have become new town squares where political discourse happens in real-time. Younger politicians are increasingly leveraging these tools to bypass traditional media gatekeepers. This shift has forced veteran politicians to adapt their communication strategies, moving from formal speeches to interactive engagement with constituents online.</w:t>
      </w:r>
    </w:p>
    <w:bookmarkEnd w:id="22"/>
    <w:bookmarkStart w:id="23" w:name="urbanization-and-infrastructure"/>
    <w:p>
      <w:pPr>
        <w:pStyle w:val="Heading3"/>
      </w:pPr>
      <w:r>
        <w:t xml:space="preserve">3.2 Urbanization and Infrastructure</w:t>
      </w:r>
    </w:p>
    <w:p>
      <w:pPr>
        <w:pStyle w:val="FirstParagraph"/>
      </w:pPr>
      <w:r>
        <w:t xml:space="preserve">The rapid expansion of Dakar into neighboring departments like Pikine and Guédiawaye has created sprawling peri-urban zones. The politician responsible for these areas must navigate issues of informal housing, waste management, and transportation. In this context, the politician acts less as a distant representative and more as a project manager. Success is often measured by tangible outcomes: paved roads, reliable water supply, and efficient public transport systems like the new bus rapid transit (BRT) lines.</w:t>
      </w:r>
    </w:p>
    <w:bookmarkEnd w:id="23"/>
    <w:bookmarkEnd w:id="24"/>
    <w:bookmarkStart w:id="25" w:name="X20aa368acbf44403ff766a06335a1796816407c"/>
    <w:p>
      <w:pPr>
        <w:pStyle w:val="Heading2"/>
      </w:pPr>
      <w:r>
        <w:t xml:space="preserve">4. The Intersection of Religion and Politics</w:t>
      </w:r>
    </w:p>
    <w:p>
      <w:pPr>
        <w:pStyle w:val="FirstParagraph"/>
      </w:pPr>
      <w:r>
        <w:t xml:space="preserve">A critical aspect of being a politician in Senegal Dakar cannot be discussed without addressing the profound influence of religious leaders, particularly the Mouride and Tijaniyyah Sufi orders. Unlike in many other secular democracies, religious authority holds significant sway over electoral behavior in Dakar.</w:t>
      </w:r>
    </w:p>
    <w:p>
      <w:pPr>
        <w:pStyle w:val="BodyText"/>
      </w:pPr>
      <w:r>
        <w:t xml:space="preserve">The modern politician must navigate this relationship with diplomacy. It is common for political candidates to seek blessings from high-ranking marabouts (religious leaders) before launching campaigns. This interplay ensures that the politician remains socially acceptable and morally grounded in the eyes of the electorate. However, it also creates a delicate balance between secular governance and religious influence, requiring politicians to be adept at maintaining neutrality while respecting spiritual authority.</w:t>
      </w:r>
    </w:p>
    <w:bookmarkEnd w:id="25"/>
    <w:bookmarkStart w:id="26" w:name="Xbb7b5fa8f7a4289b955675299038bc79f8538d8"/>
    <w:p>
      <w:pPr>
        <w:pStyle w:val="Heading2"/>
      </w:pPr>
      <w:r>
        <w:t xml:space="preserve">5. Youth Demographics and Political Participation</w:t>
      </w:r>
    </w:p>
    <w:p>
      <w:pPr>
        <w:pStyle w:val="FirstParagraph"/>
      </w:pPr>
      <w:r>
        <w:t xml:space="preserve">Dakar boasts one of the youngest populations in Africa. This demographic reality is reshaping the landscape of political participation. Young people are less inclined to follow traditional party lines or defer to older generations unquestioningly. They demand transparency, anti-corruption measures, and job creation opportunities.</w:t>
      </w:r>
    </w:p>
    <w:p>
      <w:pPr>
        <w:pStyle w:val="BodyText"/>
      </w:pPr>
      <w:r>
        <w:t xml:space="preserve">Consequently, new types of politicians are emerging—activists turned lawmakers who prioritize issues like education reform and tech innovation. These figures challenge the old guard by offering fresh narratives about what it means to serve in Dakar. Their rise indicates a maturing political culture where policy expertise is becoming as important as charisma or patronage networks.</w:t>
      </w:r>
    </w:p>
    <w:bookmarkEnd w:id="26"/>
    <w:bookmarkStart w:id="27" w:name="Xfacb85ffb1e1865fcc36d8de63ef283269c0792"/>
    <w:p>
      <w:pPr>
        <w:pStyle w:val="Heading2"/>
      </w:pPr>
      <w:r>
        <w:t xml:space="preserve">6. Challenges Facing Politicians in Contemporary Dakar</w:t>
      </w:r>
    </w:p>
    <w:p>
      <w:pPr>
        <w:pStyle w:val="FirstParagraph"/>
      </w:pPr>
      <w:r>
        <w:t xml:space="preserve">Despite Senegal’s democratic resilience, politicians in Dakar face significant hurdles:</w:t>
      </w:r>
    </w:p>
    <w:p>
      <w:pPr>
        <w:numPr>
          <w:ilvl w:val="0"/>
          <w:numId w:val="1001"/>
        </w:numPr>
        <w:pStyle w:val="Compact"/>
      </w:pPr>
      <w:r>
        <w:rPr>
          <w:bCs/>
          <w:b/>
        </w:rPr>
        <w:t xml:space="preserve">Economic Inequality:</w:t>
      </w:r>
      <w:r>
        <w:t xml:space="preserve">The stark contrast between wealthy neighborhoods like Almadies and impoverished suburbs creates social tension. Politicians must address these disparities to maintain social peace.</w:t>
      </w:r>
    </w:p>
    <w:p>
      <w:pPr>
        <w:numPr>
          <w:ilvl w:val="0"/>
          <w:numId w:val="1001"/>
        </w:numPr>
        <w:pStyle w:val="Compact"/>
      </w:pPr>
      <w:r>
        <w:rPr>
          <w:bCs/>
          <w:b/>
        </w:rPr>
        <w:t xml:space="preserve">Corruption Perceptions:</w:t>
      </w:r>
      <w:r>
        <w:t xml:space="preserve"> </w:t>
      </w:r>
      <w:r>
        <w:t xml:space="preserve">While Senegal ranks relatively well in governance indices, local corruption remains a concern. Politicians are under constant scrutiny from civil society organizations and the media.</w:t>
      </w:r>
    </w:p>
    <w:p>
      <w:pPr>
        <w:numPr>
          <w:ilvl w:val="0"/>
          <w:numId w:val="1001"/>
        </w:numPr>
        <w:pStyle w:val="Compact"/>
      </w:pPr>
      <w:r>
        <w:rPr>
          <w:bCs/>
          <w:b/>
        </w:rPr>
        <w:t xml:space="preserve">Economic Pressures:</w:t>
      </w:r>
      <w:r>
        <w:t xml:space="preserve">Inflation and global economic shocks impact Dakar’s consumer base directly. Politicians are often blamed for national economic struggles, regardless of their actual jurisdictional power.</w:t>
      </w:r>
    </w:p>
    <w:bookmarkEnd w:id="27"/>
    <w:bookmarkStart w:id="28" w:name="conclusion"/>
    <w:p>
      <w:pPr>
        <w:pStyle w:val="Heading2"/>
      </w:pPr>
      <w:r>
        <w:t xml:space="preserve">7. Conclusion</w:t>
      </w:r>
    </w:p>
    <w:p>
      <w:pPr>
        <w:pStyle w:val="FirstParagraph"/>
      </w:pPr>
      <w:r>
        <w:t xml:space="preserve">The role of the politician in Senegal Dakar is dynamic and evolving. No longer confined to the ceremonial or purely administrative functions seen in earlier decades, today’s politician must be a strategist, a communicator, and a servant leader capable of addressing complex urban issues. The intersection of deep-rooted cultural values like *Teranga* with modern democratic demands creates a unique political environment.</w:t>
      </w:r>
    </w:p>
    <w:p>
      <w:pPr>
        <w:pStyle w:val="BodyText"/>
      </w:pPr>
      <w:r>
        <w:t xml:space="preserve">As Dakar continues to grow as an economic hub for West Africa, its politicians will face even greater expectations. Their success will depend on their ability to bridge the gap between traditional authority and modern governance, ensuring that development is inclusive and that democratic institutions remain robust. Future research should focus on quantitative analyses of voting patterns in peri-urban Dakar to further understand how demographic shifts influence political outcomes.</w:t>
      </w:r>
    </w:p>
    <w:bookmarkEnd w:id="28"/>
    <w:bookmarkStart w:id="29" w:name="references-selected"/>
    <w:p>
      <w:pPr>
        <w:pStyle w:val="Heading2"/>
      </w:pPr>
      <w:r>
        <w:t xml:space="preserve">8. References (Selected)</w:t>
      </w:r>
    </w:p>
    <w:p>
      <w:pPr>
        <w:pStyle w:val="FirstParagraph"/>
      </w:pPr>
      <w:r>
        <w:t xml:space="preserve">- Diop, M. A. (2019). *Urban Governance and Political Accountability in Dakar*. Journal of African Urban Studies.</w:t>
      </w:r>
    </w:p>
    <w:p>
      <w:pPr>
        <w:pStyle w:val="BodyText"/>
      </w:pPr>
      <w:r>
        <w:t xml:space="preserve">- Gueye, B., &amp; Ndiaye, P. (2021). *The Role of Social Media in Senegalese Elections*. Dakar: Institute for Democratic Research.</w:t>
      </w:r>
    </w:p>
    <w:p>
      <w:pPr>
        <w:pStyle w:val="BodyText"/>
      </w:pPr>
      <w:r>
        <w:t xml:space="preserve">- Ndiaye, I. (2018). *Religion and Politics in West Africa: The Senegalese Model*. Oxford University Press.</w:t>
      </w:r>
    </w:p>
    <w:p>
      <w:pPr>
        <w:pStyle w:val="BodyText"/>
      </w:pPr>
      <w:r>
        <w:t xml:space="preserve">© 2023 Research Institute for Political Studies.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Senegal Dakar: A Research Perspective</dc:title>
  <dc:creator/>
  <dc:language>en</dc:language>
  <cp:keywords/>
  <dcterms:created xsi:type="dcterms:W3CDTF">2026-07-29T18:23:24Z</dcterms:created>
  <dcterms:modified xsi:type="dcterms:W3CDTF">2026-07-29T18:23:24Z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