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30" w:name="X6b35fbea022497223698ae1d102ed96c6624855"/>
    <w:p>
      <w:pPr>
        <w:pStyle w:val="Heading1"/>
      </w:pPr>
      <w:r>
        <w:t xml:space="preserve">The Evolving Role of the Politician in South Africa:</w:t>
      </w:r>
      <w:r>
        <w:br/>
      </w:r>
      <w:r>
        <w:t xml:space="preserve">A Case Study of Johannesburg</w:t>
      </w:r>
    </w:p>
    <w:p>
      <w:pPr>
        <w:pStyle w:val="FirstParagraph"/>
      </w:pPr>
      <w:r>
        <w:rPr>
          <w:bCs/>
          <w:b/>
        </w:rPr>
        <w:t xml:space="preserve">Date:</w:t>
      </w:r>
      <w:r>
        <w:t xml:space="preserve"> </w:t>
      </w:r>
      <w:r>
        <w:t xml:space="preserve">October 24, 2023</w:t>
      </w:r>
      <w:r>
        <w:br/>
      </w:r>
      <w:r>
        <w:rPr>
          <w:bCs/>
          <w:b/>
        </w:rPr>
        <w:t xml:space="preserve">Purpose:</w:t>
      </w:r>
    </w:p>
    <w:bookmarkStart w:id="20" w:name="abstract"/>
    <w:p>
      <w:pPr>
        <w:pStyle w:val="Heading3"/>
      </w:pPr>
      <w:r>
        <w:t xml:space="preserve">Abstract</w:t>
      </w:r>
    </w:p>
    <w:p>
      <w:pPr>
        <w:pStyle w:val="FirstParagraph"/>
      </w:pPr>
      <w:r>
        <w:t xml:space="preserve">This paper examines the contemporary dynamics of political leadership within the context of South Africa, with a specific focus on Johannesburg. As the economic hub and largest city in South Africa, Johannesburg serves as a critical microcosm for understanding national governance challenges. The role of the politician in this metropolitan municipality has shifted from traditional representative duties to complex managerial and crisis-response mandates. This study analyzes how politicians navigate issues such as service delivery failures, infrastructure decay, social inequality, and corruption. By exploring these factors, we aim to define the modern identity of the politician in South Africa Johannesburg.</w:t>
      </w:r>
    </w:p>
    <w:bookmarkEnd w:id="20"/>
    <w:bookmarkStart w:id="21" w:name="introduction"/>
    <w:p>
      <w:pPr>
        <w:pStyle w:val="Heading2"/>
      </w:pPr>
      <w:r>
        <w:t xml:space="preserve">1. Introduction</w:t>
      </w:r>
    </w:p>
    <w:p>
      <w:pPr>
        <w:pStyle w:val="FirstParagraph"/>
      </w:pPr>
      <w:r>
        <w:t xml:space="preserve">The political landscape of post-apartheid South Africa has been characterized by a struggle to translate democratic ideals into tangible improvements in living standards. At the center of this struggle lies the concept and execution of governance by the politician. Nowhere is this tension more visible than in Johannesburg, often referred to as "Egoli," or the Place of Gold. As a metropolis with over five million residents, Johannesburg represents a unique convergence of extreme wealth and profound poverty, making it a testing ground for policy implementation.</w:t>
      </w:r>
    </w:p>
    <w:p>
      <w:pPr>
        <w:pStyle w:val="BodyText"/>
      </w:pPr>
      <w:r>
        <w:t xml:space="preserve">In South Africa Johannesburg, the politician is no longer merely a legislative figurehead but an active agent in urban management. The expectations placed upon local government officials are immense. Citizens demand reliable electricity, clean water, secure neighborhoods, and functional waste removal services. Consequently, the role of the politician has evolved into one that requires technical competence alongside political acumen. This paper argues that the efficacy of a politician in this region is increasingly defined by their ability to manage public resources transparently and address systemic infrastructural decay.</w:t>
      </w:r>
    </w:p>
    <w:bookmarkEnd w:id="21"/>
    <w:bookmarkStart w:id="22" w:name="X43f425423cab1403bad9e7c8c8a11e1bdc2f682"/>
    <w:p>
      <w:pPr>
        <w:pStyle w:val="Heading2"/>
      </w:pPr>
      <w:r>
        <w:t xml:space="preserve">2. The Historical Context of Political Leadership in Johannesburg</w:t>
      </w:r>
    </w:p>
    <w:p>
      <w:pPr>
        <w:pStyle w:val="FirstParagraph"/>
      </w:pPr>
      <w:r>
        <w:t xml:space="preserve">To understand the current state of political leadership, one must acknowledge the historical legacy that shapes it. During apartheid, Johannesburg was a site of intense resistance, and many politicians emerged from this struggle with strong mandates for social justice. However, in the decades following 1994, the African National Congress (ANC) dominated local politics in South Africa Johannesburg for over two decades. This long period of single-party dominance initially led to complacency within municipal structures.</w:t>
      </w:r>
    </w:p>
    <w:p>
      <w:pPr>
        <w:pStyle w:val="BodyText"/>
      </w:pPr>
      <w:r>
        <w:t xml:space="preserve">The transition from a liberation movement party to a governing body presented unique challenges. Many politicians who were skilled at mobilization found themselves ill-equipped for the complexities of municipal administration. The disconnect between political rhetoric and administrative delivery became apparent in the early 2010s, leading to a series of service delivery protests that have defined the recent political climate in South Africa Johannesburg.</w:t>
      </w:r>
    </w:p>
    <w:bookmarkEnd w:id="22"/>
    <w:bookmarkStart w:id="26" w:name="key-challenges-facing-politicians-today"/>
    <w:p>
      <w:pPr>
        <w:pStyle w:val="Heading2"/>
      </w:pPr>
      <w:r>
        <w:t xml:space="preserve">3. Key Challenges Facing Politicians Today</w:t>
      </w:r>
    </w:p>
    <w:bookmarkStart w:id="23" w:name="X2191125947d1cd2332b0fa12305dfce8367721c"/>
    <w:p>
      <w:pPr>
        <w:pStyle w:val="Heading3"/>
      </w:pPr>
      <w:r>
        <w:t xml:space="preserve">3.1 Service Delivery and Infrastructure Decay</w:t>
      </w:r>
    </w:p>
    <w:p>
      <w:pPr>
        <w:pStyle w:val="FirstParagraph"/>
      </w:pPr>
      <w:r>
        <w:t xml:space="preserve">The most pressing issue confronting the politician in contemporary South Africa is service delivery. In Johannesburg, issues such as "load shedding" (rolling blackouts), water pipe bursts, and illegal dumping have become synonymous with local governance failures. The politician is often seen as the face of these failures, bearing the brunt of public anger regardless of whether the root cause lies with national utilities or private contractors. Effective politicians must therefore act not just as representatives but as project managers who can hold service providers accountable.</w:t>
      </w:r>
    </w:p>
    <w:bookmarkEnd w:id="23"/>
    <w:bookmarkStart w:id="24" w:name="corruption-and-state-capture"/>
    <w:p>
      <w:pPr>
        <w:pStyle w:val="Heading3"/>
      </w:pPr>
      <w:r>
        <w:t xml:space="preserve">3.2 Corruption and State Capture</w:t>
      </w:r>
    </w:p>
    <w:p>
      <w:pPr>
        <w:pStyle w:val="FirstParagraph"/>
      </w:pPr>
      <w:r>
        <w:t xml:space="preserve">The phenomenon of state capture, which disproportionately affected South African municipalities, has had a devastating impact on Johannesburg. Politicians were implicated in tendering scandals that siphoned off resources meant for community development. In response, there is a growing demand for integrity-based politics. The modern politician in South Africa Johannesburg is under scrutiny to demonstrate ethical leadership. This has led to internal party struggles and coalition politics as voters seek alternatives to perceived corruption.</w:t>
      </w:r>
    </w:p>
    <w:bookmarkEnd w:id="24"/>
    <w:bookmarkStart w:id="25" w:name="urban-planning-and-spatial-justice"/>
    <w:p>
      <w:pPr>
        <w:pStyle w:val="Heading3"/>
      </w:pPr>
      <w:r>
        <w:t xml:space="preserve">3.3 Urban Planning and Spatial Justice</w:t>
      </w:r>
    </w:p>
    <w:p>
      <w:pPr>
        <w:pStyle w:val="FirstParagraph"/>
      </w:pPr>
      <w:r>
        <w:t xml:space="preserve">Johannesburg remains one of the most spatially segregated cities in the world. The legacy of apartheid urban planning persists, with townships located far from economic hubs. Politicians are tasked with implementing transformative housing policies and improving public transport networks, such as the Gautrain and proposed BRT systems. However, these projects often face criticism for benefiting middle-class commuters while neglecting informal settlements. The politician’s role here involves balancing development priorities to ensure spatial justice is not just a slogan but a lived reality.</w:t>
      </w:r>
    </w:p>
    <w:bookmarkEnd w:id="25"/>
    <w:bookmarkEnd w:id="26"/>
    <w:bookmarkStart w:id="27" w:name="X472065f0078014e9d584df5c1af2fadcab180a0"/>
    <w:p>
      <w:pPr>
        <w:pStyle w:val="Heading2"/>
      </w:pPr>
      <w:r>
        <w:t xml:space="preserve">4. The Changing Nature of Political Representation</w:t>
      </w:r>
    </w:p>
    <w:p>
      <w:pPr>
        <w:pStyle w:val="FirstParagraph"/>
      </w:pPr>
      <w:r>
        <w:t xml:space="preserve">The traditional model of vertical representation, where politicians dictate policy from above, is being challenged by horizontal engagement models. In South Africa Johannesburg, civil society organizations and community-based groups have become powerful watchdogs over political performance. Politicians can no longer operate in silos; they must engage in constant dialogue with civic groups to remain legitimate.</w:t>
      </w:r>
    </w:p>
    <w:p>
      <w:pPr>
        <w:pStyle w:val="BodyText"/>
      </w:pPr>
      <w:r>
        <w:t xml:space="preserve">Furthermore, the rise of opposition parties and independent candidates has fragmented the political landscape. For a politician to succeed in this environment, they must offer distinct policy alternatives rather than relying on partisan loyalty. This shift encourages a more issue-based approach to governance, where competence is valued over political affiliation.</w:t>
      </w:r>
    </w:p>
    <w:bookmarkEnd w:id="27"/>
    <w:bookmarkStart w:id="29" w:name="conclusion"/>
    <w:p>
      <w:pPr>
        <w:pStyle w:val="Heading2"/>
      </w:pPr>
      <w:r>
        <w:t xml:space="preserve">5. Conclusion</w:t>
      </w:r>
    </w:p>
    <w:p>
      <w:pPr>
        <w:pStyle w:val="FirstParagraph"/>
      </w:pPr>
      <w:r>
        <w:t xml:space="preserve">In conclusion, the role of the politician in South Africa Johannesburg has transformed significantly in the 21st century. They are no longer just symbols of democratic freedom but managers of complex urban systems under severe stress. The challenges they face—ranging from infrastructure decay to corruption and spatial inequality—require a new breed of leadership characterized by transparency, technical competence, and deep community engagement.</w:t>
      </w:r>
    </w:p>
    <w:p>
      <w:pPr>
        <w:pStyle w:val="BodyText"/>
      </w:pPr>
      <w:r>
        <w:t xml:space="preserve">For South Africa to achieve its developmental goals, the politician must be re-imagined as a public servant who prioritizes service delivery above party interest. The future stability of South Africa Johannesburg depends on this evolution. Only through accountable and effective political leadership can the city realize its potential as a global hub that serves all its citizens equitably. The trajectory of South African democracy is inextricably linked to how well politicians in its largest city navigate these profound challenges.</w:t>
      </w:r>
    </w:p>
    <w:bookmarkStart w:id="28" w:name="references"/>
    <w:p>
      <w:pPr>
        <w:pStyle w:val="Heading3"/>
      </w:pPr>
      <w:r>
        <w:t xml:space="preserve">References</w:t>
      </w:r>
    </w:p>
    <w:p>
      <w:pPr>
        <w:pStyle w:val="FirstParagraph"/>
      </w:pPr>
      <w:r>
        <w:rPr>
          <w:iCs/>
          <w:i/>
        </w:rPr>
        <w:t xml:space="preserve">Note: These are illustrative references for the purpose of this document format.</w:t>
      </w:r>
    </w:p>
    <w:p>
      <w:pPr>
        <w:numPr>
          <w:ilvl w:val="0"/>
          <w:numId w:val="1001"/>
        </w:numPr>
        <w:pStyle w:val="Compact"/>
      </w:pPr>
      <w:r>
        <w:t xml:space="preserve">Alexander, P. (2019). *Johannesburg: The Elusive Metropolis*. University of KwaZulu-Natal Press.</w:t>
      </w:r>
    </w:p>
    <w:p>
      <w:pPr>
        <w:numPr>
          <w:ilvl w:val="0"/>
          <w:numId w:val="1001"/>
        </w:numPr>
        <w:pStyle w:val="Compact"/>
      </w:pPr>
      <w:r>
        <w:t xml:space="preserve">Mabin, A. (2018). "Urban Change and the Legacy of Apartheid." In *South Africa in Transition*. Oxford University Press.</w:t>
      </w:r>
    </w:p>
    <w:p>
      <w:pPr>
        <w:numPr>
          <w:ilvl w:val="0"/>
          <w:numId w:val="1001"/>
        </w:numPr>
        <w:pStyle w:val="Compact"/>
      </w:pPr>
      <w:r>
        <w:t xml:space="preserve">Rogerson, C. M. (2020). "The Political Economy of Johannesburg's Service Delivery Crisis." *Journal of Southern African Studies*, 46(3), 45-62.</w:t>
      </w:r>
    </w:p>
    <w:p>
      <w:pPr>
        <w:numPr>
          <w:ilvl w:val="0"/>
          <w:numId w:val="1001"/>
        </w:numPr>
        <w:pStyle w:val="Compact"/>
      </w:pPr>
      <w:r>
        <w:t xml:space="preserve">Statistics South Africa. (2021). *Mid-year Population Estimates*. Pretoria: Stats SA.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South Africa: A Case Study of Johannesburg</dc:title>
  <dc:creator/>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file>