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31" w:name="Xa018eac27672a5d9bd4012aab500e0046a51ef4"/>
    <w:p>
      <w:pPr>
        <w:pStyle w:val="Heading1"/>
      </w:pPr>
      <w:r>
        <w:t xml:space="preserve">The Role and Challenges of the Politician in Zimbabwe Harare</w:t>
      </w:r>
    </w:p>
    <w:p>
      <w:pPr>
        <w:pStyle w:val="FirstParagraph"/>
      </w:pPr>
      <w:r>
        <w:rPr>
          <w:iCs/>
          <w:i/>
          <w:bCs/>
          <w:b/>
        </w:rPr>
        <w:t xml:space="preserve">A Research Paper on Local Governance, Civic Engagement, and Political Representation in Zimbabwe's Capital City.</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multifaceted role of the politician within the socio-political landscape of Zimbabwe Harare. As a rapidly urbanizing capital, Harare presents unique challenges regarding infrastructure maintenance, service delivery, and civic engagement. This study analyzes how local politicians in Zimbabwe Harare navigate complex economic pressures while striving to represent their constituents effectively. By evaluating historical contexts and current municipal dynamics, this paper argues that the modern politician in Zimbabwe Harare must evolve from a traditional partisan figure into a pragmatic development facilitator to address the pressing needs of urban citizens.</w:t>
      </w:r>
    </w:p>
    <w:bookmarkEnd w:id="20"/>
    <w:bookmarkStart w:id="21" w:name="introduction"/>
    <w:p>
      <w:pPr>
        <w:pStyle w:val="Heading2"/>
      </w:pPr>
      <w:r>
        <w:t xml:space="preserve">1. Introduction</w:t>
      </w:r>
    </w:p>
    <w:p>
      <w:pPr>
        <w:pStyle w:val="FirstParagraph"/>
      </w:pPr>
      <w:r>
        <w:t xml:space="preserve">Zimbabwe Harare serves as the economic and administrative heartbeat of Zimbabwe. As one of Africa's largest cities by population and infrastructure footprint, the city’s governance is critical not only for its residents but for the nation’s broader economic stability. Within this context, the figure of the politician emerges as a central actor in shaping urban policy, resource allocation, and community development. However, recent years have highlighted significant gaps between political rhetoric and tangible outcomes in Harare. This research paper seeks to explore these dynamics by analyzing how politicians operate within Zimbabwe Harare’s specific environment.</w:t>
      </w:r>
    </w:p>
    <w:p>
      <w:pPr>
        <w:pStyle w:val="BodyText"/>
      </w:pPr>
      <w:r>
        <w:t xml:space="preserve">The city has historically struggled with issues such as water shortages, waste management crises, and housing backlogs. In such an environment, the role of the politician is often scrutinized heavily by civil society and international observers. The objective of this paper is to provide a comprehensive overview of how politicians in Zimbabwe Harare are currently functioning, the structural challenges they face, and potential pathways for effective political leadership that prioritizes civic welfare.</w:t>
      </w:r>
    </w:p>
    <w:bookmarkEnd w:id="21"/>
    <w:bookmarkStart w:id="22" w:name="Xa25e9a709340a8b4866cc582a529b0226a1d7b5"/>
    <w:p>
      <w:pPr>
        <w:pStyle w:val="Heading2"/>
      </w:pPr>
      <w:r>
        <w:t xml:space="preserve">2. Historical Context of Political Representation in Harare</w:t>
      </w:r>
    </w:p>
    <w:p>
      <w:pPr>
        <w:pStyle w:val="FirstParagraph"/>
      </w:pPr>
      <w:r>
        <w:t xml:space="preserve">To understand the current state of politics in Zimbabwe Harare, one must look at its historical trajectory. Since independence in 1980, local government has often been viewed as secondary to national political agendas. For decades, the mayoral and councilor positions were frequently appointed or heavily influenced by central government structures rather than being purely organic expressions of municipal democracy. This legacy created a disconnect between elected representatives (the politicians) and the grassroots realities of Harare’s residents.</w:t>
      </w:r>
    </w:p>
    <w:p>
      <w:pPr>
        <w:pStyle w:val="BodyText"/>
      </w:pPr>
      <w:r>
        <w:t xml:space="preserve">Over time, as national political polarization intensified, local politics in Zimbabwe Harare became increasingly adversarial. The city witnessed high-profile conflicts between municipal authorities and opposition leaders, which often stalled development projects. This adversarial nature meant that many politicians prioritized partisan battles over the practical needs of Harare’s citizens, such as road repairs and electricity supply management.</w:t>
      </w:r>
    </w:p>
    <w:bookmarkEnd w:id="22"/>
    <w:bookmarkStart w:id="26" w:name="X915b771ecc189ba14ee59d183f6b216cb5504d9"/>
    <w:p>
      <w:pPr>
        <w:pStyle w:val="Heading2"/>
      </w:pPr>
      <w:r>
        <w:t xml:space="preserve">3. The Contemporary Challenges Facing Politicians in Zimbabwe Harare</w:t>
      </w:r>
    </w:p>
    <w:bookmarkStart w:id="23" w:name="X22d7408cddf2733236ef0d724c26d4e5d3081b0"/>
    <w:p>
      <w:pPr>
        <w:pStyle w:val="Heading3"/>
      </w:pPr>
      <w:r>
        <w:rPr>
          <w:bCs/>
          <w:b/>
        </w:rPr>
        <w:t xml:space="preserve">a) Economic Instability and Budgetary Constraints</w:t>
      </w:r>
    </w:p>
    <w:p>
      <w:pPr>
        <w:pStyle w:val="FirstParagraph"/>
      </w:pPr>
      <w:r>
        <w:t xml:space="preserve">The economy of Zimbabwe has been volatile for several decades, characterized by hyperinflation and currency fluctuations. For a politician operating in Zimbabwe Harare, this poses an immense challenge. Municipal budgets are often insufficient to maintain the aging infrastructure of the city. Politicians must find innovative ways to generate revenue or attract investment while keeping public services affordable for residents who are themselves struggling economically.</w:t>
      </w:r>
    </w:p>
    <w:bookmarkEnd w:id="23"/>
    <w:bookmarkStart w:id="24" w:name="Xca5a452c8cdad5c249e392a0c5900419ed027e0"/>
    <w:p>
      <w:pPr>
        <w:pStyle w:val="Heading3"/>
      </w:pPr>
      <w:r>
        <w:rPr>
          <w:bCs/>
          <w:b/>
        </w:rPr>
        <w:t xml:space="preserve">b) Service Delivery and Infrastructure Maintenance</w:t>
      </w:r>
    </w:p>
    <w:p>
      <w:pPr>
        <w:pStyle w:val="FirstParagraph"/>
      </w:pPr>
      <w:r>
        <w:t xml:space="preserve">The most visible challenge for any politician in Harare is service delivery. The recurring water crises, exacerbated by aging infrastructure and power outages, have led to frequent public unrest. A politician’s performance is often judged on whether taps run with clean water or if refuse collection services are consistent. Failure to address these basic needs erodes trust and legitimizes anti-government sentiment.</w:t>
      </w:r>
    </w:p>
    <w:bookmarkEnd w:id="24"/>
    <w:bookmarkStart w:id="25" w:name="Xc654fff9441fef3c3976a815082fb4e1130d69c"/>
    <w:p>
      <w:pPr>
        <w:pStyle w:val="Heading3"/>
      </w:pPr>
      <w:r>
        <w:rPr>
          <w:bCs/>
          <w:b/>
        </w:rPr>
        <w:t xml:space="preserve">c) Balancing National Loyalty with Local Needs</w:t>
      </w:r>
    </w:p>
    <w:p>
      <w:pPr>
        <w:pStyle w:val="FirstParagraph"/>
      </w:pPr>
      <w:r>
        <w:t xml:space="preserve">In Zimbabwe’s political system, local politicians often owe their positions to national party structures. This creates a conflict of interest when national policies clash with the immediate needs of Harare’s populace. For instance, decisions regarding urban land use or foreign investment may be driven by national diplomatic interests rather than sustainable local planning.</w:t>
      </w:r>
    </w:p>
    <w:bookmarkEnd w:id="25"/>
    <w:bookmarkEnd w:id="26"/>
    <w:bookmarkStart w:id="27" w:name="Xf81080a60b5fea8474b3336be6670e4bd4a3433"/>
    <w:p>
      <w:pPr>
        <w:pStyle w:val="Heading2"/>
      </w:pPr>
      <w:r>
        <w:t xml:space="preserve">4. The Evolving Role of the Modern Politician</w:t>
      </w:r>
    </w:p>
    <w:p>
      <w:pPr>
        <w:pStyle w:val="FirstParagraph"/>
      </w:pPr>
      <w:r>
        <w:t xml:space="preserve">The modern politician in Zimbabwe Harare is increasingly expected to be more than just a party enforcer. There is a growing demand for transparency, accountability, and direct engagement with communities. Civil society organizations (CSOs) and community-based organizations have become crucial watchdogs, holding politicians accountable for their promises.</w:t>
      </w:r>
    </w:p>
    <w:p>
      <w:pPr>
        <w:pStyle w:val="BodyText"/>
      </w:pPr>
      <w:r>
        <w:t xml:space="preserve">Furthermore, the rise of digital platforms has changed how politicians communicate. Social media allows Harare residents to bypass traditional party lines and directly critique or support local initiatives. This means that a politician must be technologically savvy and responsive in real-time to manage public perception and address grievances quickly.</w:t>
      </w:r>
    </w:p>
    <w:bookmarkEnd w:id="27"/>
    <w:bookmarkStart w:id="28" w:name="case-studies-of-political-engagement"/>
    <w:p>
      <w:pPr>
        <w:pStyle w:val="Heading2"/>
      </w:pPr>
      <w:r>
        <w:t xml:space="preserve">5. Case Studies of Political Engagement</w:t>
      </w:r>
    </w:p>
    <w:p>
      <w:pPr>
        <w:pStyle w:val="FirstParagraph"/>
      </w:pPr>
      <w:r>
        <w:t xml:space="preserve">An analysis of recent municipal elections in Zimbabwe Harare reveals shifting voter behaviors. Younger demographics, who make up a significant portion of Harare’s population, are less influenced by traditional tribal or partisan loyalties and more concerned with employment opportunities and urban amenities. Politicians who have successfully engaged these demographics often do so through digital town halls, community development projects focused on youth employment, and transparent budgetary presentations.</w:t>
      </w:r>
    </w:p>
    <w:bookmarkEnd w:id="28"/>
    <w:bookmarkStart w:id="29" w:name="X42f69fb90d2818d8ef19640e69d826f84e63ba3"/>
    <w:p>
      <w:pPr>
        <w:pStyle w:val="Heading2"/>
      </w:pPr>
      <w:r>
        <w:t xml:space="preserve">6. Recommendations for Effective Political Leadership</w:t>
      </w:r>
    </w:p>
    <w:p>
      <w:pPr>
        <w:pStyle w:val="FirstParagraph"/>
      </w:pPr>
      <w:r>
        <w:t xml:space="preserve">To effectively serve the people of Zimbabwe Harare, politicians must adopt a new framework:</w:t>
      </w:r>
    </w:p>
    <w:p>
      <w:pPr>
        <w:pStyle w:val="BodyText"/>
      </w:pPr>
      <w:r>
        <w:rPr>
          <w:bCs/>
          <w:b/>
        </w:rPr>
        <w:t xml:space="preserve">Prioritize Service Delivery:</w:t>
      </w:r>
    </w:p>
    <w:p>
      <w:pPr>
        <w:pStyle w:val="BodyText"/>
      </w:pPr>
      <w:r>
        <w:t xml:space="preserve">Politicians should place urban infrastructure maintenance above partisan politics.</w:t>
      </w:r>
    </w:p>
    <w:p>
      <w:pPr>
        <w:pStyle w:val="BodyText"/>
      </w:pPr>
      <w:r>
        <w:rPr>
          <w:bCs/>
          <w:b/>
        </w:rPr>
        <w:t xml:space="preserve">Enhance Transparency:</w:t>
      </w:r>
    </w:p>
    <w:p>
      <w:pPr>
        <w:pStyle w:val="BodyText"/>
      </w:pPr>
      <w:r>
        <w:t xml:space="preserve">Open book policies regarding municipal spending can rebuild trust between the government and the governed in Zimbabwe Harare.</w:t>
      </w:r>
    </w:p>
    <w:p>
      <w:pPr>
        <w:pStyle w:val="BodyText"/>
      </w:pPr>
      <w:r>
        <w:rPr>
          <w:bCs/>
          <w:b/>
        </w:rPr>
        <w:t xml:space="preserve">Foster Civic Participation:</w:t>
      </w:r>
    </w:p>
    <w:p>
      <w:pPr>
        <w:pStyle w:val="BodyText"/>
      </w:pPr>
      <w:r>
        <w:t xml:space="preserve">Politicians should create formal mechanisms for residents to participate in local decision-making processes.</w:t>
      </w:r>
    </w:p>
    <w:p>
      <w:pPr>
        <w:numPr>
          <w:ilvl w:val="0"/>
          <w:numId w:val="1001"/>
        </w:numPr>
        <w:pStyle w:val="Compact"/>
      </w:pPr>
      <w:r>
        <w:rPr>
          <w:bCs/>
          <w:b/>
        </w:rPr>
        <w:t xml:space="preserve">Seek Multi-Stakeholder Partnerships:</w:t>
      </w:r>
    </w:p>
    <w:p>
      <w:pPr>
        <w:numPr>
          <w:ilvl w:val="0"/>
          <w:numId w:val="1000"/>
        </w:numPr>
        <w:pStyle w:val="Compact"/>
      </w:pPr>
      <w:r>
        <w:t xml:space="preserve">Collaboration between politicians, NGOs, and the private sector is essential for solving complex urban problems that one entity cannot solve alone.</w:t>
      </w:r>
    </w:p>
    <w:bookmarkEnd w:id="29"/>
    <w:bookmarkStart w:id="30" w:name="conclusion"/>
    <w:p>
      <w:pPr>
        <w:pStyle w:val="Heading2"/>
      </w:pPr>
      <w:r>
        <w:t xml:space="preserve">7. Conclusion</w:t>
      </w:r>
    </w:p>
    <w:p>
      <w:pPr>
        <w:pStyle w:val="FirstParagraph"/>
      </w:pPr>
      <w:r>
        <w:t xml:space="preserve">The role of the politician in Zimbabwe Harare is undergoing a profound transformation. As citizens become more informed and vocal about their rights, traditional methods of political control are becoming less effective. The future stability and prosperity of Zimbabwe Harare depend on politicians who are willing to adapt, collaborate, and prioritize the welfare of urban residents above narrow political interests.</w:t>
      </w:r>
    </w:p>
    <w:p>
      <w:pPr>
        <w:pStyle w:val="BodyText"/>
      </w:pPr>
      <w:r>
        <w:t xml:space="preserve">Ultimately, this research paper underscores that for any politician operating in Zimbabwe Harare to be successful today, they must embody a new kind of leadership: one that is inclusive, pragmatic, and deeply committed to the tangible improvement of daily life in Zimbabwe's capital city. Without such an evolution, the gap between political rhetoric and urban reality will continue to widen.</w:t>
      </w:r>
    </w:p>
    <w:p>
      <w:r>
        <w:pict>
          <v:rect style="width:0;height:1.5pt" o:hralign="center" o:hrstd="t" o:hr="t"/>
        </w:pict>
      </w:r>
    </w:p>
    <w:p>
      <w:pPr>
        <w:pStyle w:val="FirstParagraph"/>
      </w:pPr>
      <w:r>
        <w:rPr>
          <w:iCs/>
          <w:i/>
        </w:rPr>
        <w:t xml:space="preserve">References are available upon request based on municipal reports from Harare City Council and academic studies on African Urban Politics.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Politician in Zimbabwe Harare</dc:title>
  <dc:creator/>
  <dc:language>en</dc:language>
  <cp:keywords/>
  <dcterms:created xsi:type="dcterms:W3CDTF">2026-07-29T15:10:59Z</dcterms:created>
  <dcterms:modified xsi:type="dcterms:W3CDTF">2026-07-29T15:10:59Z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