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and</w:t>
      </w:r>
      <w:r>
        <w:t xml:space="preserve"> </w:t>
      </w:r>
      <w:r>
        <w:t xml:space="preserve">Institutional</w:t>
      </w:r>
      <w:r>
        <w:t xml:space="preserve"> </w:t>
      </w:r>
      <w:r>
        <w:t xml:space="preserve">Evolution:</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Professorial</w:t>
      </w:r>
      <w:r>
        <w:t xml:space="preserve"> </w:t>
      </w:r>
      <w:r>
        <w:t xml:space="preserve">Roles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bdccf87a0fdec018dc476bde5ac330a7b2f2983"/>
    <w:p>
      <w:pPr>
        <w:pStyle w:val="Heading1"/>
      </w:pPr>
      <w:r>
        <w:t xml:space="preserve">The Professorial Paradigm in the Capital City:</w:t>
      </w:r>
      <w:r>
        <w:br/>
      </w:r>
      <w:r>
        <w:t xml:space="preserve">An Analysis of Academic Leadership, Research Output, and Societal Impact in India, New Delhi</w:t>
      </w:r>
    </w:p>
    <w:p>
      <w:pPr>
        <w:pStyle w:val="FirstParagraph"/>
      </w:pPr>
      <w:r>
        <w:rPr>
          <w:bCs/>
          <w:b/>
        </w:rPr>
        <w:t xml:space="preserve">Abstract:</w:t>
      </w:r>
      <w:r>
        <w:br/>
      </w:r>
      <w:r>
        <w:t xml:space="preserve">This research paper examines the multifaceted role of the</w:t>
      </w:r>
      <w:r>
        <w:t xml:space="preserve"> </w:t>
      </w:r>
      <w:r>
        <w:rPr>
          <w:bCs/>
          <w:b/>
        </w:rPr>
        <w:t xml:space="preserve">Professor</w:t>
      </w:r>
      <w:r>
        <w:t xml:space="preserve">India New Delhi. As the capital territory of India, New Delhi serves as a critical nexus for policy formulation, cultural exchange, and academic innovation. The study explores how senior academics navigate the complex landscape of traditional pedagogy versus modern research demands. By analyzing institutional frameworks at premier universities such as Jawaharlal Nehru University (JNU), the University of Delhi (DU), and Jamia Millia Islamia, this paper argues that the contemporary</w:t>
      </w:r>
      <w:r>
        <w:t xml:space="preserve"> </w:t>
      </w:r>
      <w:r>
        <w:rPr>
          <w:bCs/>
          <w:b/>
        </w:rPr>
        <w:t xml:space="preserve">Professor</w:t>
      </w:r>
      <w:r>
        <w:t xml:space="preserve"> </w:t>
      </w:r>
      <w:r>
        <w:t xml:space="preserve">in</w:t>
      </w:r>
      <w:r>
        <w:t xml:space="preserve"> </w:t>
      </w:r>
      <w:r>
        <w:rPr>
          <w:bCs/>
          <w:b/>
        </w:rPr>
        <w:t xml:space="preserve">India New Delhi</w:t>
      </w:r>
      <w:r>
        <w:t xml:space="preserve"> </w:t>
      </w:r>
      <w:r>
        <w:t xml:space="preserve">must function not only as an educator but also as a critical thinker, policy advisor, and catalyst for social change. The findings suggest that while infrastructural challenges persist, the intellectual vibrancy of academics in this region contributes significantly to national development and global knowledge production.</w:t>
      </w:r>
    </w:p>
    <w:bookmarkStart w:id="20" w:name="introduction"/>
    <w:p>
      <w:pPr>
        <w:pStyle w:val="Heading2"/>
      </w:pPr>
      <w:r>
        <w:t xml:space="preserve">1. Introduction</w:t>
      </w:r>
    </w:p>
    <w:p>
      <w:pPr>
        <w:pStyle w:val="FirstParagraph"/>
      </w:pPr>
      <w:r>
        <w:t xml:space="preserve">The academic ecosystem of</w:t>
      </w:r>
      <w:r>
        <w:t xml:space="preserve"> </w:t>
      </w:r>
      <w:r>
        <w:rPr>
          <w:bCs/>
          <w:b/>
        </w:rPr>
        <w:t xml:space="preserve">India New Delhi</w:t>
      </w:r>
      <w:r>
        <w:t xml:space="preserve"> </w:t>
      </w:r>
      <w:r>
        <w:t xml:space="preserve">is characterized by a unique convergence of historical significance and modern ambition. As the political heart of the nation, the capital city hosts some of India's most prestigious educational institutions, attracting scholars and students from across the subcontinent and beyond. At the core of this intellectual machinery stands the</w:t>
      </w:r>
      <w:r>
        <w:t xml:space="preserve"> </w:t>
      </w:r>
      <w:r>
        <w:rPr>
          <w:bCs/>
          <w:b/>
        </w:rPr>
        <w:t xml:space="preserve">Professor</w:t>
      </w:r>
      <w:r>
        <w:t xml:space="preserve">, an individual whose role has evolved dramatically over recent decades. Traditionally viewed primarily as a conduit for transmitting knowledge to undergraduate students, the modern</w:t>
      </w:r>
      <w:r>
        <w:t xml:space="preserve"> </w:t>
      </w:r>
      <w:r>
        <w:rPr>
          <w:bCs/>
          <w:b/>
        </w:rPr>
        <w:t xml:space="preserve">Professor</w:t>
      </w:r>
      <w:r>
        <w:t xml:space="preserve"> </w:t>
      </w:r>
      <w:r>
        <w:t xml:space="preserve">in a metropolitan hub like</w:t>
      </w:r>
      <w:r>
        <w:t xml:space="preserve"> </w:t>
      </w:r>
      <w:r>
        <w:rPr>
          <w:bCs/>
          <w:b/>
        </w:rPr>
        <w:t xml:space="preserve">India New Delhi</w:t>
      </w:r>
      <w:r>
        <w:t xml:space="preserve"> </w:t>
      </w:r>
      <w:r>
        <w:t xml:space="preserve">is expected to lead groundbreaking research, influence public policy, and engage in international collaborations.</w:t>
      </w:r>
    </w:p>
    <w:p>
      <w:pPr>
        <w:pStyle w:val="BodyText"/>
      </w:pPr>
      <w:r>
        <w:t xml:space="preserve">This paper aims to dissect the current state of professorial activities in</w:t>
      </w:r>
      <w:r>
        <w:t xml:space="preserve"> </w:t>
      </w:r>
      <w:r>
        <w:rPr>
          <w:bCs/>
          <w:b/>
        </w:rPr>
        <w:t xml:space="preserve">India New Delhi</w:t>
      </w:r>
      <w:r>
        <w:t xml:space="preserve">. It seeks to understand how these academics balance teaching responsibilities with rigorous research outputs. Furthermore, it investigates how the specific geographical and political context of</w:t>
      </w:r>
      <w:r>
        <w:t xml:space="preserve"> </w:t>
      </w:r>
      <w:r>
        <w:rPr>
          <w:bCs/>
          <w:b/>
        </w:rPr>
        <w:t xml:space="preserve">India New Delhi</w:t>
      </w:r>
      <w:r>
        <w:t xml:space="preserve"> </w:t>
      </w:r>
      <w:r>
        <w:t xml:space="preserve">influences the thematic focus of their work, particularly in fields such as public policy, sociology, international relations, and environmental studies.</w:t>
      </w:r>
    </w:p>
    <w:bookmarkEnd w:id="20"/>
    <w:bookmarkStart w:id="21" w:name="X7cec59f67441a3e4701d7f9b3fc5913175c1082"/>
    <w:p>
      <w:pPr>
        <w:pStyle w:val="Heading2"/>
      </w:pPr>
      <w:r>
        <w:t xml:space="preserve">2. The Institutional Landscape in India New Delhi</w:t>
      </w:r>
    </w:p>
    <w:p>
      <w:pPr>
        <w:pStyle w:val="FirstParagraph"/>
      </w:pPr>
      <w:r>
        <w:t xml:space="preserve">To understand the role of the</w:t>
      </w:r>
      <w:r>
        <w:t xml:space="preserve"> </w:t>
      </w:r>
      <w:r>
        <w:rPr>
          <w:bCs/>
          <w:b/>
        </w:rPr>
        <w:t xml:space="preserve">Professor</w:t>
      </w:r>
      <w:r>
        <w:t xml:space="preserve">, one must first appreciate the institutional structures they inhabit.</w:t>
      </w:r>
      <w:r>
        <w:t xml:space="preserve"> </w:t>
      </w:r>
      <w:r>
        <w:rPr>
          <w:bCs/>
          <w:b/>
        </w:rPr>
        <w:t xml:space="preserve">India New Delhi</w:t>
      </w:r>
      <w:r>
        <w:t xml:space="preserve"> </w:t>
      </w:r>
      <w:r>
        <w:t xml:space="preserve">is home to a dense cluster of Central Universities, deemed universities, and constituent colleges. Institutions like Jawaharlal Nehru University (JNU) are renowned for their emphasis on research and critical inquiry, often setting national benchmarks for academic freedom and intellectual rigor.</w:t>
      </w:r>
    </w:p>
    <w:p>
      <w:pPr>
        <w:pStyle w:val="BodyText"/>
      </w:pPr>
      <w:r>
        <w:t xml:space="preserve">In contrast, the University of Delhi (DU), with its vast network of colleges under a single administrative umbrella, presents a different challenge. Here,</w:t>
      </w:r>
      <w:r>
        <w:t xml:space="preserve"> </w:t>
      </w:r>
      <w:r>
        <w:rPr>
          <w:bCs/>
          <w:b/>
        </w:rPr>
        <w:t xml:space="preserve">Professor</w:t>
      </w:r>
      <w:r>
        <w:t xml:space="preserve">s often juggle massive undergraduate teaching loads while attempting to maintain research productivity. The disparity in resources and expectations between these institutions highlights the heterogeneity within the academic landscape of</w:t>
      </w:r>
      <w:r>
        <w:t xml:space="preserve"> </w:t>
      </w:r>
      <w:r>
        <w:rPr>
          <w:bCs/>
          <w:b/>
        </w:rPr>
        <w:t xml:space="preserve">India New Delhi</w:t>
      </w:r>
      <w:r>
        <w:t xml:space="preserve">. Despite these differences, there is a shared imperative among</w:t>
      </w:r>
      <w:r>
        <w:t xml:space="preserve"> </w:t>
      </w:r>
      <w:r>
        <w:rPr>
          <w:bCs/>
          <w:b/>
        </w:rPr>
        <w:t xml:space="preserve">Professor</w:t>
      </w:r>
      <w:r>
        <w:t xml:space="preserve">s in this region to contribute to India’s growing status as a global knowledge economy.</w:t>
      </w:r>
    </w:p>
    <w:bookmarkEnd w:id="21"/>
    <w:bookmarkStart w:id="24" w:name="X3a14a8999140d11279162b9a287ba295eda96c2"/>
    <w:p>
      <w:pPr>
        <w:pStyle w:val="Heading2"/>
      </w:pPr>
      <w:r>
        <w:t xml:space="preserve">3. The Evolving Role of the Professor: From Teacher to Researcher</w:t>
      </w:r>
    </w:p>
    <w:p>
      <w:pPr>
        <w:pStyle w:val="FirstParagraph"/>
      </w:pPr>
      <w:r>
        <w:t xml:space="preserve">The designation of</w:t>
      </w:r>
      <w:r>
        <w:t xml:space="preserve"> </w:t>
      </w:r>
      <w:r>
        <w:rPr>
          <w:bCs/>
          <w:b/>
        </w:rPr>
        <w:t xml:space="preserve">Professor</w:t>
      </w:r>
      <w:r>
        <w:t xml:space="preserve">, the highest academic rank in the Indian university system, carries with it significant responsibilities. In</w:t>
      </w:r>
      <w:r>
        <w:t xml:space="preserve"> </w:t>
      </w:r>
      <w:r>
        <w:rPr>
          <w:bCs/>
          <w:b/>
        </w:rPr>
        <w:t xml:space="preserve">India New Delhi</w:t>
      </w:r>
      <w:r>
        <w:t xml:space="preserve">, these responsibilities have expanded beyond classroom instruction. The National Education Policy (NEP) 2020 has further emphasized the need for multidisciplinary research and holistic education, placing additional pressure on</w:t>
      </w:r>
      <w:r>
        <w:t xml:space="preserve"> </w:t>
      </w:r>
      <w:r>
        <w:rPr>
          <w:bCs/>
          <w:b/>
        </w:rPr>
        <w:t xml:space="preserve">Professor</w:t>
      </w:r>
      <w:r>
        <w:t xml:space="preserve">s to adapt.</w:t>
      </w:r>
    </w:p>
    <w:bookmarkStart w:id="22" w:name="research-and-publication-output"/>
    <w:p>
      <w:pPr>
        <w:pStyle w:val="Heading3"/>
      </w:pPr>
      <w:r>
        <w:t xml:space="preserve">3.1 Research and Publication Output</w:t>
      </w:r>
    </w:p>
    <w:p>
      <w:pPr>
        <w:pStyle w:val="FirstParagraph"/>
      </w:pPr>
      <w:r>
        <w:t xml:space="preserve">A primary metric for evaluating a</w:t>
      </w:r>
      <w:r>
        <w:t xml:space="preserve"> </w:t>
      </w:r>
      <w:r>
        <w:rPr>
          <w:bCs/>
          <w:b/>
        </w:rPr>
        <w:t xml:space="preserve">Professor</w:t>
      </w:r>
      <w:r>
        <w:t xml:space="preserve">'s success is their research output. In</w:t>
      </w:r>
      <w:r>
        <w:t xml:space="preserve"> </w:t>
      </w:r>
      <w:r>
        <w:rPr>
          <w:bCs/>
          <w:b/>
        </w:rPr>
        <w:t xml:space="preserve">India New Delhi</w:t>
      </w:r>
      <w:r>
        <w:t xml:space="preserve">, leading academics are increasingly publishing in high-impact international journals. This shift reflects a broader trend in Indian academia towards global integration. For instance,</w:t>
      </w:r>
      <w:r>
        <w:t xml:space="preserve"> </w:t>
      </w:r>
      <w:r>
        <w:rPr>
          <w:bCs/>
          <w:b/>
        </w:rPr>
        <w:t xml:space="preserve">Professor</w:t>
      </w:r>
      <w:r>
        <w:t xml:space="preserve">s at institutions in the capital are frequently engaged in studies related to urban sustainability, digital governance, and South Asian geopolitics—topics that benefit directly from their proximity to government bodies and international diplomatic missions.</w:t>
      </w:r>
    </w:p>
    <w:bookmarkEnd w:id="22"/>
    <w:bookmarkStart w:id="23" w:name="pedagogical-innovation"/>
    <w:p>
      <w:pPr>
        <w:pStyle w:val="Heading3"/>
      </w:pPr>
      <w:r>
        <w:t xml:space="preserve">2. Pedagogical Innovation</w:t>
      </w:r>
    </w:p>
    <w:p>
      <w:pPr>
        <w:pStyle w:val="FirstParagraph"/>
      </w:pPr>
      <w:r>
        <w:t xml:space="preserve">Beyond research, the pedagogical role of the</w:t>
      </w:r>
      <w:r>
        <w:t xml:space="preserve"> </w:t>
      </w:r>
      <w:r>
        <w:rPr>
          <w:bCs/>
          <w:b/>
        </w:rPr>
        <w:t xml:space="preserve">Professor</w:t>
      </w:r>
      <w:r>
        <w:t xml:space="preserve"> </w:t>
      </w:r>
      <w:r>
        <w:t xml:space="preserve">remains vital. In</w:t>
      </w:r>
      <w:r>
        <w:t xml:space="preserve"> </w:t>
      </w:r>
      <w:r>
        <w:rPr>
          <w:bCs/>
          <w:b/>
        </w:rPr>
        <w:t xml:space="preserve">India New Delhi</w:t>
      </w:r>
      <w:r>
        <w:t xml:space="preserve">, educators are experimenting with digital learning tools and hybrid models, accelerated by recent global events. The challenge lies in maintaining academic rigor while making education accessible to a diverse student body. Senior faculty members often mentor junior colleagues and doctoral students, creating a chain of knowledge transfer that strengthens the intellectual fabric of the university.</w:t>
      </w:r>
    </w:p>
    <w:bookmarkEnd w:id="23"/>
    <w:bookmarkEnd w:id="24"/>
    <w:bookmarkStart w:id="25" w:name="X53b1cdd19f0a82d12d032cda7931dce5bae79de"/>
    <w:p>
      <w:pPr>
        <w:pStyle w:val="Heading2"/>
      </w:pPr>
      <w:r>
        <w:t xml:space="preserve">4. Socio-Political Engagement and Public Intellectualism</w:t>
      </w:r>
    </w:p>
    <w:p>
      <w:pPr>
        <w:pStyle w:val="FirstParagraph"/>
      </w:pPr>
      <w:r>
        <w:t xml:space="preserve">The location of universities in</w:t>
      </w:r>
      <w:r>
        <w:t xml:space="preserve"> </w:t>
      </w:r>
      <w:r>
        <w:rPr>
          <w:bCs/>
          <w:b/>
        </w:rPr>
        <w:t xml:space="preserve">India New Delhi</w:t>
      </w:r>
      <w:r>
        <w:t xml:space="preserve"> </w:t>
      </w:r>
      <w:r>
        <w:t xml:space="preserve">provides</w:t>
      </w:r>
      <w:r>
        <w:t xml:space="preserve"> </w:t>
      </w:r>
      <w:r>
        <w:rPr>
          <w:bCs/>
          <w:b/>
        </w:rPr>
        <w:t xml:space="preserve">Professor</w:t>
      </w:r>
      <w:r>
        <w:t xml:space="preserve">s with a unique platform for public engagement. Unlike academics in remote regions, those in the capital are often at the center of national debates. Many</w:t>
      </w:r>
      <w:r>
        <w:t xml:space="preserve"> </w:t>
      </w:r>
      <w:r>
        <w:rPr>
          <w:bCs/>
          <w:b/>
        </w:rPr>
        <w:t xml:space="preserve">Professor</w:t>
      </w:r>
      <w:r>
        <w:t xml:space="preserve">s serve on government committees, advise policymakers, and write op-eds that shape public opinion.</w:t>
      </w:r>
    </w:p>
    <w:p>
      <w:pPr>
        <w:pStyle w:val="BodyText"/>
      </w:pPr>
      <w:r>
        <w:t xml:space="preserve">This role as a "public intellectual" is particularly prominent in social sciences and humanities departments. A</w:t>
      </w:r>
      <w:r>
        <w:t xml:space="preserve"> </w:t>
      </w:r>
      <w:r>
        <w:rPr>
          <w:bCs/>
          <w:b/>
        </w:rPr>
        <w:t xml:space="preserve">Professor</w:t>
      </w:r>
      <w:r>
        <w:t xml:space="preserve"> </w:t>
      </w:r>
      <w:r>
        <w:t xml:space="preserve">specializing in law or political science in</w:t>
      </w:r>
      <w:r>
        <w:t xml:space="preserve"> </w:t>
      </w:r>
      <w:r>
        <w:rPr>
          <w:bCs/>
          <w:b/>
        </w:rPr>
        <w:t xml:space="preserve">India New Delhi</w:t>
      </w:r>
      <w:r>
        <w:t xml:space="preserve"> </w:t>
      </w:r>
      <w:r>
        <w:t xml:space="preserve">may be called upon to interpret constitutional amendments or analyze electoral trends. This engagement adds a layer of complexity to their profession, requiring them to remain objective while navigating politically sensitive environments. It underscores the idea that education in</w:t>
      </w:r>
      <w:r>
        <w:t xml:space="preserve"> </w:t>
      </w:r>
      <w:r>
        <w:rPr>
          <w:bCs/>
          <w:b/>
        </w:rPr>
        <w:t xml:space="preserve">India New Delhi</w:t>
      </w:r>
      <w:r>
        <w:t xml:space="preserve"> </w:t>
      </w:r>
      <w:r>
        <w:t xml:space="preserve">is not an isolated academic exercise but a dynamic interaction with society.</w:t>
      </w:r>
    </w:p>
    <w:bookmarkEnd w:id="25"/>
    <w:bookmarkStart w:id="26" w:name="challenges-and-future-directions"/>
    <w:p>
      <w:pPr>
        <w:pStyle w:val="Heading2"/>
      </w:pPr>
      <w:r>
        <w:t xml:space="preserve">5. Challenges and Future Directions</w:t>
      </w:r>
    </w:p>
    <w:p>
      <w:pPr>
        <w:pStyle w:val="FirstParagraph"/>
      </w:pPr>
      <w:r>
        <w:t xml:space="preserve">Despite the vibrant academic culture,</w:t>
      </w:r>
      <w:r>
        <w:t xml:space="preserve"> </w:t>
      </w:r>
      <w:r>
        <w:rPr>
          <w:bCs/>
          <w:b/>
        </w:rPr>
        <w:t xml:space="preserve">Professor</w:t>
      </w:r>
      <w:r>
        <w:t xml:space="preserve">s in</w:t>
      </w:r>
      <w:r>
        <w:t xml:space="preserve"> </w:t>
      </w:r>
      <w:r>
        <w:rPr>
          <w:bCs/>
          <w:b/>
        </w:rPr>
        <w:t xml:space="preserve">India New Delhi</w:t>
      </w:r>
    </w:p>
    <w:p>
      <w:pPr>
        <w:pStyle w:val="BodyText"/>
      </w:pPr>
      <w:r>
        <w:t xml:space="preserve">However, there are opportunities for growth. The government’s focus on establishing Research Parks and Innovation Hubs in</w:t>
      </w:r>
      <w:r>
        <w:t xml:space="preserve"> </w:t>
      </w:r>
      <w:r>
        <w:rPr>
          <w:bCs/>
          <w:b/>
        </w:rPr>
        <w:t xml:space="preserve">India New Delhi</w:t>
      </w:r>
      <w:r>
        <w:t xml:space="preserve"> </w:t>
      </w:r>
      <w:r>
        <w:t xml:space="preserve">offers new avenues for collaboration between academia and industry. Furthermore, interdisciplinary initiatives allow</w:t>
      </w:r>
      <w:r>
        <w:t xml:space="preserve"> </w:t>
      </w:r>
      <w:r>
        <w:rPr>
          <w:bCs/>
          <w:b/>
        </w:rPr>
        <w:t xml:space="preserve">Professor</w:t>
      </w:r>
      <w:r>
        <w:t xml:space="preserve">s from diverse fields—such as computer science, economics, and literature—to collaborate on complex problems like climate change or economic inequality.</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India New Delhi</w:t>
      </w:r>
    </w:p>
    <w:p>
      <w:pPr>
        <w:pStyle w:val="BodyText"/>
      </w:pPr>
      <w:r>
        <w:t xml:space="preserve">The specific context of</w:t>
      </w:r>
      <w:r>
        <w:t xml:space="preserve"> </w:t>
      </w:r>
      <w:r>
        <w:rPr>
          <w:bCs/>
          <w:b/>
        </w:rPr>
        <w:t xml:space="preserve">India New Delhi</w:t>
      </w:r>
      <w:r>
        <w:t xml:space="preserve">, with its rich political history and status as a global city, shapes the unique contributions these academics make. As India continues to rise on the global stage, the quality of research and leadership provided by</w:t>
      </w:r>
      <w:r>
        <w:t xml:space="preserve"> </w:t>
      </w:r>
      <w:r>
        <w:rPr>
          <w:bCs/>
          <w:b/>
        </w:rPr>
        <w:t xml:space="preserve">Professor</w:t>
      </w:r>
      <w:r>
        <w:t xml:space="preserve">s in this region will be instrumental. Future policies should aim to support these academics by reducing administrative burdens, increasing research funding, and fostering an environment where critical inquiry thrives without fear or favor.</w:t>
      </w:r>
    </w:p>
    <w:p>
      <w:pPr>
        <w:pStyle w:val="BodyText"/>
      </w:pPr>
      <w:r>
        <w:t xml:space="preserve">Professor is an investment in the future of</w:t>
      </w:r>
      <w:r>
        <w:t xml:space="preserve"> </w:t>
      </w:r>
      <w:r>
        <w:rPr>
          <w:bCs/>
          <w:b/>
        </w:rPr>
        <w:t xml:space="preserve">India New Delhi</w:t>
      </w:r>
      <w:r>
        <w:t xml:space="preserve"> </w:t>
      </w:r>
      <w:r>
        <w:t xml:space="preserve">and India as a whole. By empowering these academic leaders, society ensures that its universities remain beacons of truth, innovation, and democratic values.</w:t>
      </w:r>
    </w:p>
    <w:p>
      <w:pPr>
        <w:pStyle w:val="BodyText"/>
      </w:pPr>
      <w:r>
        <w:rPr>
          <w:iCs/>
          <w:i/>
        </w:rPr>
        <w:t xml:space="preserve">Note: This document is a simulated research paper generated for illustrative purposes based on the provided instructions. It reflects general trends and roles observed in Indian academia but does not cite specific real-time data or individual faculty members.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and Institutional Evolution: A Comprehensive Research Paper on Professorial Roles in India, New Delhi</dc:title>
  <dc:creator/>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file>