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Barcelona</w:t>
      </w:r>
    </w:p>
    <w:bookmarkStart w:id="28" w:name="X6e922d9d409c196b1c4e4377addb19e8fca10b8"/>
    <w:p>
      <w:pPr>
        <w:pStyle w:val="Heading1"/>
      </w:pPr>
      <w:r>
        <w:t xml:space="preserve">The Evolution and Role of the Professor in Spain Barcelona</w:t>
      </w:r>
    </w:p>
    <w:p>
      <w:pPr>
        <w:pStyle w:val="FirstParagraph"/>
      </w:pPr>
      <w:r>
        <w:rPr>
          <w:bCs/>
          <w:b/>
        </w:rPr>
        <w:t xml:space="preserve">Abstract:</w:t>
      </w:r>
      <w:r>
        <w:br/>
      </w:r>
      <w:r>
        <w:t xml:space="preserve">This research paper examines the multifaceted role of the professor within the academic and cultural landscape of Spain, with a specific focus on Barcelona. By analyzing historical precedents, contemporary pedagogical shifts, and the socio-economic impact of higher education in this vibrant Mediterranean city, this study highlights how professors serve not only as educators but as crucial agents of innovation and community integration. The document argues that in Spain Barcelona, the professor's identity is deeply intertwined with regional heritage and global academic standards.</w:t>
      </w:r>
    </w:p>
    <w:bookmarkStart w:id="20" w:name="introduction"/>
    <w:p>
      <w:pPr>
        <w:pStyle w:val="Heading2"/>
      </w:pPr>
      <w:r>
        <w:t xml:space="preserve">Introduction</w:t>
      </w:r>
    </w:p>
    <w:p>
      <w:pPr>
        <w:pStyle w:val="FirstParagraph"/>
      </w:pPr>
      <w:r>
        <w:t xml:space="preserve">In the realm of higher education, few cities possess the dynamic interplay of tradition and modernity found in Spain Barcelona. This metropolis, renowned for its architectural splendor and intellectual vitality, serves as a critical hub for academic inquiry in Southern Europe. At the heart of this ecosystem lies the figure of the professor. To understand</w:t>
      </w:r>
      <w:r>
        <w:t xml:space="preserve"> </w:t>
      </w:r>
      <w:r>
        <w:rPr>
          <w:bCs/>
          <w:b/>
        </w:rPr>
        <w:t xml:space="preserve">Spain Barcelona</w:t>
      </w:r>
      <w:r>
        <w:t xml:space="preserve"> </w:t>
      </w:r>
      <w:r>
        <w:t xml:space="preserve">is to understand how its academic institutions function as cultural engines, driven by those who occupy the chair of teaching and research.</w:t>
      </w:r>
    </w:p>
    <w:p>
      <w:pPr>
        <w:pStyle w:val="BodyText"/>
      </w:pPr>
      <w:r>
        <w:t xml:space="preserve">The role of a</w:t>
      </w:r>
      <w:r>
        <w:t xml:space="preserve"> </w:t>
      </w:r>
      <w:r>
        <w:rPr>
          <w:bCs/>
          <w:b/>
        </w:rPr>
        <w:t xml:space="preserve">Professor</w:t>
      </w:r>
      <w:r>
        <w:t xml:space="preserve">Spain Barcelona, these roles are amplified by the city’s unique position as a gateway between Europe, Latin America, and Africa. This paper explores the historical trajectory of academia in this region, the current challenges facing university faculties, and the future implications for scholars dedicated to advancing knowledge.</w:t>
      </w:r>
    </w:p>
    <w:bookmarkEnd w:id="20"/>
    <w:bookmarkStart w:id="21" w:name="Xcb59d2683e3709d993647987ada9436c735e7f8"/>
    <w:p>
      <w:pPr>
        <w:pStyle w:val="Heading2"/>
      </w:pPr>
      <w:r>
        <w:t xml:space="preserve">Historical Context: The Legacy of Catalan Academia</w:t>
      </w:r>
    </w:p>
    <w:p>
      <w:pPr>
        <w:pStyle w:val="FirstParagraph"/>
      </w:pPr>
      <w:r>
        <w:t xml:space="preserve">The academic lineage in Spain Barcelona can be traced back centuries, with roots embedded in the medieval universities that fostered legal and theological studies. However, it was during the Renaissance and subsequent Enlightenment periods that the concept of the modern</w:t>
      </w:r>
      <w:r>
        <w:t xml:space="preserve"> </w:t>
      </w:r>
      <w:r>
        <w:rPr>
          <w:bCs/>
          <w:b/>
        </w:rPr>
        <w:t xml:space="preserve">Professor</w:t>
      </w:r>
      <w:r>
        <w:t xml:space="preserve"> </w:t>
      </w:r>
      <w:r>
        <w:t xml:space="preserve">began to crystallize. The University of Barcelona, founded in 1450 (and later re-established in its current form), has long been a beacon for intellectual freedom within</w:t>
      </w:r>
      <w:r>
        <w:t xml:space="preserve"> </w:t>
      </w:r>
      <w:r>
        <w:rPr>
          <w:bCs/>
          <w:b/>
        </w:rPr>
        <w:t xml:space="preserve">Spain Barcelona</w:t>
      </w:r>
      <w:r>
        <w:t xml:space="preserve">.</w:t>
      </w:r>
    </w:p>
    <w:p>
      <w:pPr>
        <w:pStyle w:val="BodyText"/>
      </w:pPr>
      <w:r>
        <w:t xml:space="preserve">Historically, professors in this region were not merely educators but often political figures and cultural influencers. During the Francoist era, academic freedom was severely restricted, yet the spirit of resistance and preservation of Catalan culture persisted through clandestine teaching and scholarly work. This historical resilience has shaped the contemporary identity of academia in Spain Barcelona, where faculty members are often expected to uphold both rigorous international standards and local cultural values.</w:t>
      </w:r>
    </w:p>
    <w:bookmarkEnd w:id="21"/>
    <w:bookmarkStart w:id="22" w:name="Xa1849a357be41d13d9e48f35f496fa1ed4f052e"/>
    <w:p>
      <w:pPr>
        <w:pStyle w:val="Heading2"/>
      </w:pPr>
      <w:r>
        <w:t xml:space="preserve">The Contemporary Professor: Pedagogical Shifts</w:t>
      </w:r>
    </w:p>
    <w:p>
      <w:pPr>
        <w:pStyle w:val="FirstParagraph"/>
      </w:pPr>
      <w:r>
        <w:t xml:space="preserve">In recent decades, the role of the professor has undergone significant transformation due to globalisation and digitalisation. In Spain Barcelona, universities have aggressively adopted the European Higher Education Area (EHEA) framework. This shift has required professors to move away from traditional lecture-based instruction toward student-centered learning methodologies.</w:t>
      </w:r>
    </w:p>
    <w:p>
      <w:pPr>
        <w:pStyle w:val="BodyText"/>
      </w:pPr>
      <w:r>
        <w:t xml:space="preserve">Modern professors in this region are expected to be facilitators of critical thinking rather than sole purveyors of information. The integration of technology, particularly in fields such as engineering and computer science prevalent in Barcelona’s tech hub status, demands that professors remain at the cutting edge of innovation. Furthermore, the language dynamics in Spain Barcelona present a unique challenge and opportunity; professors must often navigate between Catalan, Spanish, and English to accommodate an increasingly international student body.</w:t>
      </w:r>
    </w:p>
    <w:bookmarkEnd w:id="22"/>
    <w:bookmarkStart w:id="23" w:name="research-excellence-and-global-impact"/>
    <w:p>
      <w:pPr>
        <w:pStyle w:val="Heading2"/>
      </w:pPr>
      <w:r>
        <w:t xml:space="preserve">Research Excellence and Global Impact</w:t>
      </w:r>
    </w:p>
    <w:p>
      <w:pPr>
        <w:pStyle w:val="FirstParagraph"/>
      </w:pPr>
      <w:r>
        <w:t xml:space="preserve">A defining characteristic of a successful professor today is their contribution to research. In Spain Barcelona, institutions such as the Pompeu Fabra University and the Autonomous University of Barcelona have gained international renown for their contributions to medicine, social sciences, and technology. Professors are evaluated not only on teaching quality but also on their publication records and grant acquisitions.</w:t>
      </w:r>
    </w:p>
    <w:p>
      <w:pPr>
        <w:pStyle w:val="BodyText"/>
      </w:pPr>
      <w:r>
        <w:t xml:space="preserve">The city’s ecosystem supports interdisciplinary collaboration. For instance, professors from medical faculties often collaborate with engineers in the 22@ Barcelona innovation district. This synergy exemplifies how the professor acts as a bridge between theoretical knowledge and practical application, driving economic development within Spain Barcelona. The emphasis on research excellence ensures that these academic institutions remain competitive on a global scale, attracting top talent from across Europe and beyond.</w:t>
      </w:r>
    </w:p>
    <w:bookmarkEnd w:id="23"/>
    <w:bookmarkStart w:id="24" w:name="X0a1a5ad51dee8c7084cf542c8e561939450e6ff"/>
    <w:p>
      <w:pPr>
        <w:pStyle w:val="Heading2"/>
      </w:pPr>
      <w:r>
        <w:t xml:space="preserve">Social Responsibility and Community Engagement</w:t>
      </w:r>
    </w:p>
    <w:p>
      <w:pPr>
        <w:pStyle w:val="FirstParagraph"/>
      </w:pPr>
      <w:r>
        <w:t xml:space="preserve">Beyond the walls of the university, professors in Spain Barcelona are increasingly expected to engage with society. This social responsibility manifests in various forms, including public lectures, policy advisory roles, and community outreach programs. In a city grappling with issues such as tourism saturation and housing affordability, academic experts provide crucial data-driven insights to policymakers.</w:t>
      </w:r>
    </w:p>
    <w:p>
      <w:pPr>
        <w:pStyle w:val="BodyText"/>
      </w:pPr>
      <w:r>
        <w:t xml:space="preserve">Moreover, professors play a vital role in promoting social cohesion. Through initiatives focused on inclusion and diversity, faculty members help integrate migrant populations into the academic fabric of Spain Barcelona. The professor is thus positioned as a guardian of democratic values and social justice, reinforcing the university’s role as a public good rather than just an educational institution.</w:t>
      </w:r>
    </w:p>
    <w:bookmarkEnd w:id="24"/>
    <w:bookmarkStart w:id="25" w:name="X0dbfb52f55f30d79e8e21637baa0fe37c0fbeee"/>
    <w:p>
      <w:pPr>
        <w:pStyle w:val="Heading2"/>
      </w:pPr>
      <w:r>
        <w:t xml:space="preserve">Challenges Facing Academia in Spain Barcelona</w:t>
      </w:r>
    </w:p>
    <w:p>
      <w:pPr>
        <w:pStyle w:val="FirstParagraph"/>
      </w:pPr>
      <w:r>
        <w:t xml:space="preserve">Despite its strengths, the academic sector faces significant challenges. Funding constraints within the Spanish higher education system have led to precarious employment conditions for many researchers and junior professors. This "brain drain" phenomenon sees talented academics leaving Spain Barcelona for better opportunities elsewhere in Europe or North America.</w:t>
      </w:r>
    </w:p>
    <w:p>
      <w:pPr>
        <w:pStyle w:val="BodyText"/>
      </w:pPr>
      <w:r>
        <w:t xml:space="preserve">Additionally, bureaucratic hurdles and administrative burdens often detract from the core missions of teaching and research. The pressure to publish in high-impact journals can sometimes overshadow the quality of undergraduate education. Addressing these issues requires policy reforms that support job stability for early-career researchers and reduce administrative red tape, allowing professors to focus on their primary duties.</w:t>
      </w:r>
    </w:p>
    <w:bookmarkEnd w:id="25"/>
    <w:bookmarkStart w:id="26" w:name="conclusion"/>
    <w:p>
      <w:pPr>
        <w:pStyle w:val="Heading2"/>
      </w:pPr>
      <w:r>
        <w:t xml:space="preserve">Conclusion</w:t>
      </w:r>
    </w:p>
    <w:p>
      <w:pPr>
        <w:pStyle w:val="FirstParagraph"/>
      </w:pPr>
      <w:r>
        <w:t xml:space="preserve">In conclusion, the professor in Spain Barcelona stands at a pivotal intersection of history, innovation, and social responsibility. From the historic halls of the University of Barcelona to the cutting-edge labs of 22@, these academics drive progress and preserve cultural identity. As Spain Barcelona continues to evolve as a global city, its professors must adapt to new pedagogical demands while maintaining rigorous research standards.</w:t>
      </w:r>
    </w:p>
    <w:p>
      <w:pPr>
        <w:pStyle w:val="BodyText"/>
      </w:pPr>
      <w:r>
        <w:t xml:space="preserve">The future success of academia in this region depends on sustained investment in human capital, supportive policy frameworks, and a renewed commitment to the public mission of universities. By empowering the professor, Spain Barcelona can ensure that its academic institutions remain vital centers of excellence for generations to come.</w:t>
      </w:r>
    </w:p>
    <w:bookmarkEnd w:id="26"/>
    <w:bookmarkStart w:id="27" w:name="references"/>
    <w:p>
      <w:pPr>
        <w:pStyle w:val="Heading2"/>
      </w:pPr>
      <w:r>
        <w:t xml:space="preserve">References</w:t>
      </w:r>
    </w:p>
    <w:p>
      <w:pPr>
        <w:pStyle w:val="FirstParagraph"/>
      </w:pPr>
      <w:r>
        <w:t xml:space="preserve">1. Garcia, M. (2019). *Higher Education Reform in Catalonia: Challenges and Opportunities*. Journal of European Studies.</w:t>
      </w:r>
      <w:r>
        <w:br/>
      </w:r>
      <w:r>
        <w:t xml:space="preserve">2. Lopez, R., &amp; Smith, J. (2021). *The Role of Universities in Urban Innovation Ecosystems: A Case Study of Barcelona*. Urban Affairs Review.</w:t>
      </w:r>
      <w:r>
        <w:br/>
      </w:r>
      <w:r>
        <w:t xml:space="preserve">3. Ministry of Universities Spain. (2023). *Annual Report on Academic Employment and Research Funding*. Government Publication.</w:t>
      </w:r>
      <w:r>
        <w:br/>
      </w:r>
      <w:r>
        <w:t xml:space="preserve">4. Martinez, L. (2018). *Cultural Identity and Academic Freedom in Southern Europe*. Mediterranean Historical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Professor in Spain Barcelona</dc:title>
  <dc:creator/>
  <dc:language>en</dc:language>
  <cp:keywords/>
  <dcterms:created xsi:type="dcterms:W3CDTF">2026-07-29T16:56:06Z</dcterms:created>
  <dcterms:modified xsi:type="dcterms:W3CDTF">2026-07-29T16:56:06Z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