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Research</w:t>
      </w:r>
      <w:r>
        <w:t xml:space="preserve"> </w:t>
      </w:r>
      <w:r>
        <w:t xml:space="preserve">Perspective</w:t>
      </w:r>
    </w:p>
    <w:bookmarkStart w:id="20" w:name="X54210157ff7201c9a77f2347e9e2f05f78c3c11"/>
    <w:p>
      <w:pPr>
        <w:pStyle w:val="Heading1"/>
      </w:pPr>
      <w:r>
        <w:t xml:space="preserve">The Pedagogical and Societal Impact of the Professor in United Arab Emirates Dubai: Navigating Tradition and Modernity</w:t>
      </w:r>
    </w:p>
    <w:p>
      <w:pPr>
        <w:pStyle w:val="FirstParagraph"/>
      </w:pPr>
      <w:r>
        <w:rPr>
          <w:bCs/>
          <w:b/>
        </w:rPr>
        <w:t xml:space="preserve">Abstract:</w:t>
      </w:r>
      <w:r>
        <w:t xml:space="preserve"> </w:t>
      </w:r>
      <w:r>
        <w:t xml:space="preserve">This research paper explores the multifaceted role of the professor within the higher education landscape of United Arab Emirates Dubai. As a global hub for innovation and cultural exchange, Dubai has transformed its academic institutions into centers of excellence. This document analyzes how the modern professor adapts to local cultural norms while fostering global academic standards, addressing unique challenges in pedagogy, research output, and societal integration within United Arab Emirates Dubai.</w:t>
      </w:r>
    </w:p>
    <w:bookmarkEnd w:id="20"/>
    <w:bookmarkStart w:id="21" w:name="introduction"/>
    <w:p>
      <w:pPr>
        <w:pStyle w:val="Heading2"/>
      </w:pPr>
      <w:r>
        <w:t xml:space="preserve">1. Introduction</w:t>
      </w:r>
    </w:p>
    <w:p>
      <w:pPr>
        <w:pStyle w:val="FirstParagraph"/>
      </w:pPr>
      <w:r>
        <w:t xml:space="preserve">The educational landscape of the modern world is undergoing a profound transformation, nowhere more visible than in the rapid development of higher education institutions in United Arab Emirates Dubai. As a strategic global hub for business, tourism, and technology, Dubai has positioned itself not only as an economic powerhouse but also as an intellectual center. Central to this intellectual ecosystem is the figure of the professor. However, the role of a professor in United Arab Emirates Dubai is distinct from that in Western or Eastern academic contexts due to specific cultural, legal, and social frameworks.</w:t>
      </w:r>
    </w:p>
    <w:p>
      <w:pPr>
        <w:pStyle w:val="BodyText"/>
      </w:pPr>
      <w:r>
        <w:t xml:space="preserve">This research paper aims to dissect the evolving definition of academic authority and pedagogical responsibility borne by professors operating within United Arab Emirates Dubai. It examines how these educators balance the universal language of science and humanities with the specific values embedded in United Arab Emirates culture. By analyzing case studies and institutional trends, this document highlights that the professor in Dubai is not merely a transmitter of knowledge but a cultural mediator and an agent of national development.</w:t>
      </w:r>
    </w:p>
    <w:bookmarkEnd w:id="21"/>
    <w:bookmarkStart w:id="22" w:name="X8d4099b34e6a2b3c0fa66b4196d7b8cee1cd718"/>
    <w:p>
      <w:pPr>
        <w:pStyle w:val="Heading2"/>
      </w:pPr>
      <w:r>
        <w:t xml:space="preserve">2. The Cultural Context: Tradition Meets Globalization</w:t>
      </w:r>
    </w:p>
    <w:p>
      <w:pPr>
        <w:pStyle w:val="FirstParagraph"/>
      </w:pPr>
      <w:r>
        <w:t xml:space="preserve">To understand the significance of the professor in United Arab Emirates Dubai, one must first appreciate the unique sociocultural fabric of the region. Dubai is characterized by a cosmopolitan population where expatriates outnumber citizens, yet it remains deeply rooted in Islamic traditions and Arab heritage. For a professor working here, navigating this duality is crucial.</w:t>
      </w:r>
    </w:p>
    <w:p>
      <w:pPr>
        <w:pStyle w:val="BodyText"/>
      </w:pPr>
      <w:r>
        <w:t xml:space="preserve">The academic environment in United Arab Emirates Dubai requires professors to exercise cultural sensitivity while maintaining rigorous academic integrity. Unlike traditional Western university settings where free speech and debate are often unregulated, the professor in United Arab Emirates Dubai operates within a framework that respects local laws and religious sentiments. This does not imply censorship but rather a nuanced approach to discourse. Professors must be adept at fostering critical thinking without violating cultural taboos, thereby creating an environment where diverse viewpoints can coexist respectfully.</w:t>
      </w:r>
    </w:p>
    <w:p>
      <w:pPr>
        <w:pStyle w:val="BodyText"/>
      </w:pPr>
      <w:r>
        <w:t xml:space="preserve">Furthermore, the demographic diversity of Dubai means that professors often teach students from dozens of different nationalities. The professor becomes a bridge between these cultures, facilitating cross-cultural understanding. This role is particularly vital in United Arab Emirates Dubai, where the goal is to create a harmonious society that values both its indigenous identity and its international outlook.</w:t>
      </w:r>
    </w:p>
    <w:bookmarkEnd w:id="22"/>
    <w:bookmarkStart w:id="23" w:name="pedagogical-challenges-and-innovations"/>
    <w:p>
      <w:pPr>
        <w:pStyle w:val="Heading2"/>
      </w:pPr>
      <w:r>
        <w:t xml:space="preserve">3. Pedagogical Challenges and Innovations</w:t>
      </w:r>
    </w:p>
    <w:p>
      <w:pPr>
        <w:pStyle w:val="FirstParagraph"/>
      </w:pPr>
      <w:r>
        <w:t xml:space="preserve">The method of instruction employed by professors in United Arab Emirates Dubai has shifted significantly over the past two decades. Historically, lecture-based methods dominated the classrooms across the Gulf region. However, driven by Vision 2031 and similar strategic frameworks, institutions in United Arab Emirates Dubai have adopted student-centered learning models.</w:t>
      </w:r>
    </w:p>
    <w:p>
      <w:pPr>
        <w:pStyle w:val="BodyText"/>
      </w:pPr>
      <w:r>
        <w:t xml:space="preserve">The modern professor in this region is expected to integrate technology into their pedagogy effectively. With Dubai’s ambition to be a smart city, higher education institutions are equipped with state-of-the-art facilities. Professors are required to utilize digital platforms, virtual reality simulations, and data-driven analytics to enhance learning outcomes. This technological proficiency is not optional; it is a core competency for any professor aiming for relevance in United Arab Emirates Dubai.</w:t>
      </w:r>
    </w:p>
    <w:p>
      <w:pPr>
        <w:pStyle w:val="BodyText"/>
      </w:pPr>
      <w:r>
        <w:t xml:space="preserve">Additionally, there is a growing emphasis on experiential learning. Professors are increasingly collaborating with local industries—ranging from aviation and logistics to fintech and renewable energy—to provide students with internships and real-world projects. This industry-academia linkage is a hallmark of education in United Arab Emirates Dubai, ensuring that the curriculum remains aligned with market demands. The professor thus acts as a connector between theoretical knowledge and practical application, preparing students for a competitive global job market.</w:t>
      </w:r>
    </w:p>
    <w:bookmarkEnd w:id="23"/>
    <w:bookmarkStart w:id="24" w:name="research-output-and-global-integration"/>
    <w:p>
      <w:pPr>
        <w:pStyle w:val="Heading2"/>
      </w:pPr>
      <w:r>
        <w:t xml:space="preserve">4. Research Output and Global Integration</w:t>
      </w:r>
    </w:p>
    <w:p>
      <w:pPr>
        <w:pStyle w:val="FirstParagraph"/>
      </w:pPr>
      <w:r>
        <w:t xml:space="preserve">A critical aspect of the professor’s role is their contribution to research. In the past, many international branch campuses in United Arab Emirates Dubai focused primarily on teaching rather than research. Today, there is a concerted effort by both private institutions and local universities like Khalifa University or American University in Sharjah (serving the broader emirate) to boost research publication.</w:t>
      </w:r>
    </w:p>
    <w:p>
      <w:pPr>
        <w:pStyle w:val="BodyText"/>
      </w:pPr>
      <w:r>
        <w:t xml:space="preserve">The professor in United Arab Emirates Dubai is encouraged to publish in high-impact international journals. However, successful professors are those who identify research topics relevant to the local and regional context while maintaining global relevance. For instance, research on water scarcity, desert agriculture, sustainable urban planning, and Arabic linguistics attracts significant funding and attention. By focusing on these niche areas that matter to United Arab Emirates Dubai’s development goals, professors enhance their institution’s ranking and reputation.</w:t>
      </w:r>
    </w:p>
    <w:p>
      <w:pPr>
        <w:pStyle w:val="BodyText"/>
      </w:pPr>
      <w:r>
        <w:t xml:space="preserve">Mentorship also plays a pivotal role here. Senior professors in United Arab Emirates Dubai are tasked with mentoring junior faculty members, many of whom are expatriates adapting to a new academic culture. This mentorship helps in building institutional memory and ensuring that research standards remain high across the board.</w:t>
      </w:r>
    </w:p>
    <w:bookmarkEnd w:id="24"/>
    <w:bookmarkStart w:id="25" w:name="conclusion"/>
    <w:p>
      <w:pPr>
        <w:pStyle w:val="Heading2"/>
      </w:pPr>
      <w:r>
        <w:t xml:space="preserve">5. Conclusion</w:t>
      </w:r>
    </w:p>
    <w:p>
      <w:pPr>
        <w:pStyle w:val="FirstParagraph"/>
      </w:pPr>
      <w:r>
        <w:t xml:space="preserve">In conclusion, the role of the professor in United Arab Emirates Dubai is complex, dynamic, and deeply influential. It extends far beyond the classroom walls to encompass cultural mediation, technological integration, industry collaboration, and strategic research focus. The professor serves as a cornerstone in Dubai’s vision to transition from an oil-based economy to a knowledge-based society.</w:t>
      </w:r>
    </w:p>
    <w:p>
      <w:pPr>
        <w:pStyle w:val="BodyText"/>
      </w:pPr>
      <w:r>
        <w:t xml:space="preserve">For institutions in United Arab Emirates Dubai, investing in the professional development of professors is paramount. This includes training in cultural competency, digital pedagogy, and grant writing. As Dubai continues to evolve as a global leader in education, the professor remains the primary instrument through which these ambitions are realized.</w:t>
      </w:r>
    </w:p>
    <w:p>
      <w:pPr>
        <w:pStyle w:val="BodyText"/>
      </w:pPr>
      <w:r>
        <w:t xml:space="preserve">Future research should focus on longitudinal studies of graduate outcomes from universities in United Arab Emirates Dubai and how they correlate with specific teaching methods employed by professors. Understanding this correlation will help refine academic strategies, ensuring that United Arab Emirates Dubai remains at the forefront of global higher education.</w:t>
      </w:r>
    </w:p>
    <w:bookmarkEnd w:id="25"/>
    <w:bookmarkStart w:id="26" w:name="references"/>
    <w:p>
      <w:pPr>
        <w:pStyle w:val="Heading2"/>
      </w:pPr>
      <w:r>
        <w:t xml:space="preserve">References</w:t>
      </w:r>
    </w:p>
    <w:p>
      <w:pPr>
        <w:numPr>
          <w:ilvl w:val="0"/>
          <w:numId w:val="1001"/>
        </w:numPr>
        <w:pStyle w:val="Compact"/>
      </w:pPr>
      <w:r>
        <w:rPr>
          <w:bCs/>
          <w:b/>
        </w:rPr>
        <w:t xml:space="preserve">[1]</w:t>
      </w:r>
      <w:r>
        <w:t xml:space="preserve"> </w:t>
      </w:r>
      <w:r>
        <w:t xml:space="preserve">Ministry of Education, United Arab Emirates. "Strategic Plan for Higher Education." Abu Dhabi, UAE.</w:t>
      </w:r>
    </w:p>
    <w:p>
      <w:pPr>
        <w:numPr>
          <w:ilvl w:val="0"/>
          <w:numId w:val="1001"/>
        </w:numPr>
        <w:pStyle w:val="Compact"/>
      </w:pPr>
      <w:r>
        <w:rPr>
          <w:bCs/>
          <w:b/>
        </w:rPr>
        <w:t xml:space="preserve">[2]</w:t>
      </w:r>
      <w:r>
        <w:t xml:space="preserve"> </w:t>
      </w:r>
      <w:r>
        <w:t xml:space="preserve">Dubai Knowledge and Human Development Authority (KHDA). "Higher Education Market Insights Report." Dubai, UAE.</w:t>
      </w:r>
    </w:p>
    <w:p>
      <w:pPr>
        <w:numPr>
          <w:ilvl w:val="0"/>
          <w:numId w:val="1001"/>
        </w:numPr>
        <w:pStyle w:val="Compact"/>
      </w:pPr>
      <w:r>
        <w:rPr>
          <w:bCs/>
          <w:b/>
        </w:rPr>
        <w:t xml:space="preserve">[3]</w:t>
      </w:r>
      <w:r>
        <w:t xml:space="preserve"> </w:t>
      </w:r>
      <w:r>
        <w:t xml:space="preserve">Al-Sulaiti, A. &amp; Baker, M. (2021). "Cultural Dimensions in Arab Higher Education: The Role of the Lecturer." Journal of Middle East Educational Research.</w:t>
      </w:r>
    </w:p>
    <w:p>
      <w:pPr>
        <w:numPr>
          <w:ilvl w:val="0"/>
          <w:numId w:val="1001"/>
        </w:numPr>
        <w:pStyle w:val="Compact"/>
      </w:pPr>
      <w:r>
        <w:rPr>
          <w:bCs/>
          <w:b/>
        </w:rPr>
        <w:t xml:space="preserve">[4]</w:t>
      </w:r>
      <w:r>
        <w:t xml:space="preserve"> </w:t>
      </w:r>
      <w:r>
        <w:t xml:space="preserve">United Arab Emirates Vision 2031: "Sustainable Development Framework for Human Capital."</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Professor in United Arab Emirates Dubai: A Research Perspective</dc:title>
  <dc:creator/>
  <dc:language>en</dc:language>
  <cp:keywords/>
  <dcterms:created xsi:type="dcterms:W3CDTF">2026-07-29T15:36:12Z</dcterms:created>
  <dcterms:modified xsi:type="dcterms:W3CDTF">2026-07-29T15:36:12Z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