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Professors</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Houston,</w:t>
      </w:r>
      <w:r>
        <w:t xml:space="preserve"> </w:t>
      </w:r>
      <w:r>
        <w:t xml:space="preserve">United</w:t>
      </w:r>
      <w:r>
        <w:t xml:space="preserve"> </w:t>
      </w:r>
      <w:r>
        <w:t xml:space="preserve">States</w:t>
      </w:r>
    </w:p>
    <w:bookmarkStart w:id="26" w:name="Xaf1551c237b6b666de44e37b63a06470f70de0c"/>
    <w:p>
      <w:pPr>
        <w:pStyle w:val="Heading1"/>
      </w:pPr>
      <w:r>
        <w:t xml:space="preserve">The Role and Impact of Professors in the Academic Landscape of Houston, United States</w:t>
      </w:r>
    </w:p>
    <w:p>
      <w:pPr>
        <w:pStyle w:val="FirstParagraph"/>
      </w:pPr>
      <w:r>
        <w:rPr>
          <w:bCs/>
          <w:b/>
        </w:rPr>
        <w:t xml:space="preserve">Abstract:</w:t>
      </w:r>
    </w:p>
    <w:p>
      <w:pPr>
        <w:pStyle w:val="BodyText"/>
      </w:pPr>
      <w:r>
        <w:t xml:space="preserve">This research paper examines the multifaceted role of professors within higher education institutions located in United States Houston. As a major hub for energy, healthcare, and technology, Houston presents a unique academic environment where professors serve not only as educators but also as critical bridges between theoretical knowledge and practical industry application. This document explores the pedagogical responsibilities, research contributions, community engagement activities of these academics are pivotal to the socio-economic development of the region.</w:t>
      </w:r>
    </w:p>
    <w:bookmarkStart w:id="20" w:name="introduction"/>
    <w:p>
      <w:pPr>
        <w:pStyle w:val="Heading2"/>
      </w:pPr>
      <w:r>
        <w:t xml:space="preserve">Introduction</w:t>
      </w:r>
    </w:p>
    <w:p>
      <w:pPr>
        <w:pStyle w:val="FirstParagraph"/>
      </w:pPr>
      <w:r>
        <w:t xml:space="preserve">The city of Houston, located in the United States Texas state is renowned globally for its robust economy and diverse cultural fabric. Central to maintaining this status is its higher education sector, which hosts several prestigious institutions including Rice University, the University of Houston System, and Texas Southern University. At the heart of these institutions are professors. These individuals are not merely transmitters of information; they are architects of innovation, mentors to future leaders, and contributors to the scientific community.</w:t>
      </w:r>
    </w:p>
    <w:p>
      <w:pPr>
        <w:pStyle w:val="BodyText"/>
      </w:pPr>
      <w:r>
        <w:t xml:space="preserve">In United States Houston specifically, the role of a professor is amplified by the city’s unique industrial landscape. The proximity to the energy sector (often referred to as "Energy Corridor"), NASA’s Johnson Space Center in Clear Lake just east of Houston proper, and one of the largest medical centers in the world (Texas Medical Center), creates an ecosystem where academic research has immediate real-world applications. This paper argues that professors in United States Houston are integral to sustaining the city's competitive edge through specialized instruction, high-impact research, and community partnership.</w:t>
      </w:r>
    </w:p>
    <w:bookmarkEnd w:id="20"/>
    <w:bookmarkStart w:id="21" w:name="Xbc9eccdd69e3218cb12eeaad5365ce1a99f4f17"/>
    <w:p>
      <w:pPr>
        <w:pStyle w:val="Heading2"/>
      </w:pPr>
      <w:r>
        <w:t xml:space="preserve">Pedagogical Excellence and Curriculum Innovation</w:t>
      </w:r>
    </w:p>
    <w:p>
      <w:pPr>
        <w:pStyle w:val="FirstParagraph"/>
      </w:pPr>
      <w:r>
        <w:t xml:space="preserve">The primary duty of any professor is education. However, in a dynamic metropolitan area like Houston, this role requires adaptation. Professors at institutions such as Rice University are tasked with cultivating critical thinking skills that allow students to navigate complex global challenges. In contrast, professors at the University of Houston often emphasize practical skill acquisition tailored to local industry needs.</w:t>
      </w:r>
    </w:p>
    <w:p>
      <w:pPr>
        <w:pStyle w:val="BodyText"/>
      </w:pPr>
      <w:r>
        <w:t xml:space="preserve">For instance, in engineering programs within United States Houston, professors frequently integrate case studies from local infrastructure projects into their curricula. This ensures that students graduate with a nuanced understanding of civil engineering challenges specific to the Gulf Coast region, such as flood management and subsidence. Similarly, business professors in Houston often draw upon the city’s status as a global energy capital to teach supply chain logistics and international trade policies that are directly relevant to local multinational corporations.</w:t>
      </w:r>
    </w:p>
    <w:p>
      <w:pPr>
        <w:pStyle w:val="BodyText"/>
      </w:pPr>
      <w:r>
        <w:t xml:space="preserve">Moreover, diversity is a hallmark of United States Houston. Professors play a crucial role in creating inclusive classroom environments that reflect the city’s multicultural demographics. By incorporating diverse perspectives into literature, history, and sociology courses, professors help prepare students to work effectively in one of the most diverse cities in America.</w:t>
      </w:r>
    </w:p>
    <w:bookmarkEnd w:id="21"/>
    <w:bookmarkStart w:id="22" w:name="research-and-technological-advancement"/>
    <w:p>
      <w:pPr>
        <w:pStyle w:val="Heading2"/>
      </w:pPr>
      <w:r>
        <w:t xml:space="preserve">Research and Technological Advancement</w:t>
      </w:r>
    </w:p>
    <w:p>
      <w:pPr>
        <w:pStyle w:val="FirstParagraph"/>
      </w:pPr>
      <w:r>
        <w:t xml:space="preserve">Beyond teaching, professors are driven by the imperative to produce new knowledge. In United States Houston research output is heavily influenced by the strengths of local industries. Professors in biomedical sciences at Texas Medical Center-associated universities are leading breakthroughs in cancer research, neuroscience, and genomic medicine. Their work often receives funding from federal agencies as well as private partnerships with hospital systems.</w:t>
      </w:r>
    </w:p>
    <w:p>
      <w:pPr>
        <w:pStyle w:val="BodyText"/>
      </w:pPr>
      <w:r>
        <w:t xml:space="preserve">In the field of aerospace and engineering, professors collaborating with NASA facilities contribute to advancements in space exploration technologies. These academic researchers provide theoretical frameworks that support practical engineering solutions developed by government agencies and private contractors in the Houston area. The symbiotic relationship between academia and industry in United States Houston means that professor-led research often translates directly into patentable innovations or improved public safety protocols.</w:t>
      </w:r>
    </w:p>
    <w:p>
      <w:pPr>
        <w:pStyle w:val="BodyText"/>
      </w:pPr>
      <w:r>
        <w:t xml:space="preserve">Furthermore, environmental science professors are addressing critical local issues such as air quality management along the ship channel and water conservation strategies. By publishing findings in peer-reviewed journals and presenting at conferences, these academics elevate the national profile of United States Houston as a center for sustainable urban development research.</w:t>
      </w:r>
    </w:p>
    <w:bookmarkEnd w:id="22"/>
    <w:bookmarkStart w:id="23" w:name="X89d9c2910f670f2609677c7cd6b1c1575ed8a97"/>
    <w:p>
      <w:pPr>
        <w:pStyle w:val="Heading2"/>
      </w:pPr>
      <w:r>
        <w:t xml:space="preserve">Economic Development and Community Engagement</w:t>
      </w:r>
    </w:p>
    <w:p>
      <w:pPr>
        <w:pStyle w:val="FirstParagraph"/>
      </w:pPr>
      <w:r>
        <w:t xml:space="preserve">The impact of professors extends beyond campus walls into the broader community of United States Houston. Many faculty members engage in "public scholarship," where they apply their expertise to solve civic problems. This can range from advising city councils on urban planning policies to providing pro bono legal services for underserved populations through law clinics.</w:t>
      </w:r>
    </w:p>
    <w:p>
      <w:pPr>
        <w:pStyle w:val="BodyText"/>
      </w:pPr>
      <w:r>
        <w:t xml:space="preserve">Economically, professors contribute to job creation and retention in the region. By attracting grant funding, they bring substantial financial resources into the local economy. Additionally, their presence helps attract top talent to United States Houston. Families seeking quality education often choose to relocate to areas with strong universities, thereby increasing the human capital of the region.</w:t>
      </w:r>
    </w:p>
    <w:p>
      <w:pPr>
        <w:pStyle w:val="BodyText"/>
      </w:pPr>
      <w:r>
        <w:t xml:space="preserve">Mentorship is another key aspect of community engagement. Professors frequently serve on boards of non-profit organizations and local startups in United States Houston. Their guidance helps young entrepreneurs navigate regulatory landscapes and secure venture capital, fostering a vibrant startup ecosystem that complements the established corporate giants in the city.</w:t>
      </w:r>
    </w:p>
    <w:bookmarkEnd w:id="23"/>
    <w:bookmarkStart w:id="24" w:name="challenges-and-future-directions"/>
    <w:p>
      <w:pPr>
        <w:pStyle w:val="Heading2"/>
      </w:pPr>
      <w:r>
        <w:t xml:space="preserve">Challenges and Future Directions</w:t>
      </w:r>
    </w:p>
    <w:p>
      <w:pPr>
        <w:pStyle w:val="FirstParagraph"/>
      </w:pPr>
      <w:r>
        <w:t xml:space="preserve">Despite these significant contributions, professors in United States Houston face distinct challenges. Rising costs of living in the metropolitan area have made it difficult for some institutions to attract and retain top-tier faculty compared to other major U.S. cities like New York or San Francisco. Furthermore, the rapid pace of technological change requires continuous professional development for professors to keep their curricula relevant.</w:t>
      </w:r>
    </w:p>
    <w:p>
      <w:pPr>
        <w:pStyle w:val="BodyText"/>
      </w:pPr>
      <w:r>
        <w:t xml:space="preserve">Looking ahead, the role of professors will likely expand further into interdisciplinary collaboration. Issues such as climate resilience and public health equity require solutions that blend data science, policy analysis, and social sciences. Professors in United States Houston are uniquely positioned to lead these cross-disciplinary efforts due to the dense concentration of resources in healthcare and energy sectors.</w:t>
      </w:r>
    </w:p>
    <w:p>
      <w:pPr>
        <w:pStyle w:val="BodyText"/>
      </w:pPr>
      <w:r>
        <w:t xml:space="preserve">Additionally, the push for digital transformation in education means professors must become proficient in online pedagogy. Post-pandemic, hybrid learning models have become standard, requiring faculty members to adapt their teaching styles while maintaining rigorous academic standards.</w:t>
      </w:r>
    </w:p>
    <w:bookmarkEnd w:id="24"/>
    <w:bookmarkStart w:id="25" w:name="conclusion"/>
    <w:p>
      <w:pPr>
        <w:pStyle w:val="Heading2"/>
      </w:pPr>
      <w:r>
        <w:t xml:space="preserve">Conclusion</w:t>
      </w:r>
    </w:p>
    <w:p>
      <w:pPr>
        <w:pStyle w:val="FirstParagraph"/>
      </w:pPr>
      <w:r>
        <w:t xml:space="preserve">In conclusion, professors are indispensable assets to the academic and socio-economic fabric of United States Houston. Their work in education shapes a skilled workforce capable of driving future growth. Their research drives innovation in critical sectors such as energy, medicine, and aerospace. And their community engagement strengthens the social cohesion of one of America’s most diverse cities.</w:t>
      </w:r>
    </w:p>
    <w:p>
      <w:pPr>
        <w:pStyle w:val="BodyText"/>
      </w:pPr>
      <w:r>
        <w:t xml:space="preserve">As United States Houston continues to evolve, the role of professors will remain central to its success. Supporting these academics through adequate funding, infrastructure investment, and institutional respect is essential for maintaining Houston’s position as a global leader in higher education and innovation. The synergy between academic rigor and practical application defines the unique value proposition of professors in this vibrant American metropolis.</w:t>
      </w:r>
    </w:p>
    <w:p>
      <w:pPr>
        <w:pStyle w:val="BodyText"/>
      </w:pPr>
      <w:r>
        <w:rPr>
          <w:iCs/>
          <w:i/>
        </w:rPr>
        <w:t xml:space="preserve">Research Paper Document | United States Houston Academic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Professors in the Academic Landscape of Houston, United States</dc:title>
  <dc:creator/>
  <dc:language>en</dc:language>
  <cp:keywords/>
  <dcterms:created xsi:type="dcterms:W3CDTF">2026-07-29T17:36:29Z</dcterms:created>
  <dcterms:modified xsi:type="dcterms:W3CDTF">2026-07-29T17:36:29Z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