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Digital</w:t>
      </w:r>
      <w:r>
        <w:t xml:space="preserve"> </w:t>
      </w:r>
      <w:r>
        <w:t xml:space="preserve">Transformation</w:t>
      </w:r>
    </w:p>
    <w:bookmarkStart w:id="33" w:name="Xd48fa90bbb4352569fc5b90c91129e4028079c6"/>
    <w:p>
      <w:pPr>
        <w:pStyle w:val="Heading1"/>
      </w:pPr>
      <w:r>
        <w:t xml:space="preserve">The Strategic Role of the Project Manager in Argentina Buenos Aires</w:t>
      </w:r>
    </w:p>
    <w:p>
      <w:pPr>
        <w:pStyle w:val="FirstParagraph"/>
      </w:pPr>
      <w:r>
        <w:rPr>
          <w:iCs/>
          <w:i/>
          <w:bCs/>
          <w:b/>
        </w:rPr>
        <w:t xml:space="preserve">A Research Analysis on Leadership, Methodologies, and Socio-Economic Dynamics</w:t>
      </w:r>
    </w:p>
    <w:bookmarkStart w:id="20" w:name="abstract"/>
    <w:p>
      <w:pPr>
        <w:pStyle w:val="Heading3"/>
      </w:pPr>
      <w:r>
        <w:t xml:space="preserve">Abstract</w:t>
      </w:r>
    </w:p>
    <w:p>
      <w:pPr>
        <w:pStyle w:val="FirstParagraph"/>
      </w:pPr>
      <w:r>
        <w:t xml:space="preserve">This research paper explores the multifaceted role of the Project Manager within the specific context of Argentina Buenos Aires. By analyzing the intersection of global project management standards with local socio-economic realities, this document highlights how cultural nuance, economic volatility, and rapid digital transformation shape leadership requirements. The study argues that successful Project Managers in this region must possess not only technical proficiency but also high levels of adaptive resilience and emotional intelligence to navigate the unique challenges presented by the Buenos Aires business environment.</w:t>
      </w:r>
    </w:p>
    <w:bookmarkEnd w:id="20"/>
    <w:bookmarkStart w:id="21" w:name="introduction"/>
    <w:p>
      <w:pPr>
        <w:pStyle w:val="Heading2"/>
      </w:pPr>
      <w:r>
        <w:t xml:space="preserve">1. Introduction</w:t>
      </w:r>
    </w:p>
    <w:p>
      <w:pPr>
        <w:pStyle w:val="FirstParagraph"/>
      </w:pPr>
      <w:r>
        <w:t xml:space="preserve">In the contemporary global economy, effective project management is often viewed through a standardized lens, heavily influenced by frameworks such as those defined by the Project Management Institute (PMI). However, the application of these frameworks is rarely uniform across borders. Nowhere is this more evident than in Argentina Buenos Aires, a city that serves as both an economic powerhouse and a complex laboratory for business resilience. As Argentina Buenos Aires continues to evolve amidst fluctuating economic tides and technological shifts, the role of the Project Manager has transcended mere task coordination to become a strategic imperative.</w:t>
      </w:r>
    </w:p>
    <w:p>
      <w:pPr>
        <w:pStyle w:val="BodyText"/>
      </w:pPr>
      <w:r>
        <w:t xml:space="preserve">The primary objective of this research is to delineate the specific competencies required by Project Managers operating in Argentina Buenos Aires. It examines how local cultural values, such as *personalismo* and high-context communication, interact with international project management methodologies. Furthermore, it analyzes the impact of macroeconomic instability on project planning and execution within this region.</w:t>
      </w:r>
    </w:p>
    <w:bookmarkEnd w:id="21"/>
    <w:bookmarkStart w:id="22" w:name="X00002fb4759f3fc6d9869abe3b307fcfeabd635"/>
    <w:p>
      <w:pPr>
        <w:pStyle w:val="Heading2"/>
      </w:pPr>
      <w:r>
        <w:t xml:space="preserve">2. The Socio-Cultural Fabric: High-Context Management</w:t>
      </w:r>
    </w:p>
    <w:p>
      <w:pPr>
        <w:pStyle w:val="FirstParagraph"/>
      </w:pPr>
      <w:r>
        <w:t xml:space="preserve">To understand the Project Manager in Argentina Buenos Aires, one must first understand the social fabric of the region. Argentine culture, particularly in its capital city, is characterized as a high-context culture. In such environments, communication is implicit, and relationships often carry more weight than written contracts or rigid schedules. For a Project Manager working in Argentina Buenos Aires, this means that technical expertise alone is insufficient.</w:t>
      </w:r>
    </w:p>
    <w:p>
      <w:pPr>
        <w:pStyle w:val="BodyText"/>
      </w:pPr>
      <w:r>
        <w:t xml:space="preserve">The concept of *confianza* (trust) is paramount. A Project Manager must invest significant time in building personal relationships with stakeholders, team members, and clients before expecting high-level commitment to project goals. This stands in contrast to low-context cultures where tasks are prioritized over relationships. In Argentina Buenos Aires, the ability to navigate informal networks (*palanca*) is often as critical as formal authority. Therefore, the modern Project Manager must act not only as a director but also as a diplomat and community builder.</w:t>
      </w:r>
    </w:p>
    <w:bookmarkEnd w:id="22"/>
    <w:bookmarkStart w:id="25" w:name="Xf751c036496f009488bda48f5f6fcfa49df9fa5"/>
    <w:p>
      <w:pPr>
        <w:pStyle w:val="Heading2"/>
      </w:pPr>
      <w:r>
        <w:t xml:space="preserve">3. Economic Volatility and Adaptive Planning</w:t>
      </w:r>
    </w:p>
    <w:p>
      <w:pPr>
        <w:pStyle w:val="FirstParagraph"/>
      </w:pPr>
      <w:r>
        <w:t xml:space="preserve">The economic landscape of Argentina Buenos Aires has historically been marked by inflation, currency fluctuation, and regulatory unpredictability. These factors pose significant risks to traditional project management methodologies, which often rely on long-term stability for accurate forecasting and budgeting.</w:t>
      </w:r>
    </w:p>
    <w:bookmarkStart w:id="23" w:name="dynamic-risk-management"/>
    <w:p>
      <w:pPr>
        <w:pStyle w:val="Heading3"/>
      </w:pPr>
      <w:r>
        <w:t xml:space="preserve">3.1 Dynamic Risk Management</w:t>
      </w:r>
    </w:p>
    <w:p>
      <w:pPr>
        <w:pStyle w:val="FirstParagraph"/>
      </w:pPr>
      <w:r>
        <w:t xml:space="preserve">In this environment, the Project Manager must adopt a dynamic approach to risk management. Static five-year plans are rarely viable in Argentina Buenos Aires. Instead, agile methodologies that allow for rapid pivoting become essential tools in the Project Manager's arsenal. The ability to adjust scope and resources in response to sudden economic changes is a defining characteristic of successful local leadership.</w:t>
      </w:r>
    </w:p>
    <w:bookmarkEnd w:id="23"/>
    <w:bookmarkStart w:id="24" w:name="financial-resilience"/>
    <w:p>
      <w:pPr>
        <w:pStyle w:val="Heading3"/>
      </w:pPr>
      <w:r>
        <w:t xml:space="preserve">3.2 Financial Resilience</w:t>
      </w:r>
    </w:p>
    <w:p>
      <w:pPr>
        <w:pStyle w:val="FirstParagraph"/>
      </w:pPr>
      <w:r>
        <w:t xml:space="preserve">Budgeting requires a sophisticated understanding of multi-currency transactions and inflation indexing. A Project Manager must be adept at financial modeling that accounts for currency devaluation, ensuring that project viability is maintained regardless of macroeconomic shifts. This financial acumen distinguishes the elite Project Manager in Argentina Buenos Aires from their counterparts in more stable economies.</w:t>
      </w:r>
    </w:p>
    <w:bookmarkEnd w:id="24"/>
    <w:bookmarkEnd w:id="25"/>
    <w:bookmarkStart w:id="28" w:name="the-digital-transformation-imperative"/>
    <w:p>
      <w:pPr>
        <w:pStyle w:val="Heading2"/>
      </w:pPr>
      <w:r>
        <w:t xml:space="preserve">4. The Digital Transformation Imperative</w:t>
      </w:r>
    </w:p>
    <w:p>
      <w:pPr>
        <w:pStyle w:val="FirstParagraph"/>
      </w:pPr>
      <w:r>
        <w:t xml:space="preserve">In recent years, Argentina Buenos Aires has emerged as a significant hub for technology and digital services. The IT sector is one of the fastest-growing industries in the region, attracting international investment and fostering local innovation. Consequently, the demand for Project Managers who bridge the gap between traditional business operations and digital transformation has skyrocketed.</w:t>
      </w:r>
    </w:p>
    <w:bookmarkStart w:id="26" w:name="bridging-legacy-systems"/>
    <w:p>
      <w:pPr>
        <w:pStyle w:val="Heading3"/>
      </w:pPr>
      <w:r>
        <w:t xml:space="preserve">4.1 Bridging Legacy Systems</w:t>
      </w:r>
    </w:p>
    <w:p>
      <w:pPr>
        <w:pStyle w:val="FirstParagraph"/>
      </w:pPr>
      <w:r>
        <w:t xml:space="preserve">In many sectors within Argentina Buenos Aires, including finance, logistics, and public administration, there is a dichotomy between legacy systems and modern digital needs. The Project Manager serves as the crucial bridge in this transition. They must manage change resistance among older workforces while driving the adoption of new technologies. This requires strong change management skills and the ability to articulate the value proposition of digital initiatives in terms that resonate with local stakeholders.</w:t>
      </w:r>
    </w:p>
    <w:bookmarkEnd w:id="26"/>
    <w:bookmarkStart w:id="27" w:name="remote-work-and-global-integration"/>
    <w:p>
      <w:pPr>
        <w:pStyle w:val="Heading3"/>
      </w:pPr>
      <w:r>
        <w:t xml:space="preserve">4.2 Remote Work and Global Integration</w:t>
      </w:r>
    </w:p>
    <w:p>
      <w:pPr>
        <w:pStyle w:val="FirstParagraph"/>
      </w:pPr>
      <w:r>
        <w:t xml:space="preserve">The post-pandemic era has further accelerated remote work trends in Argentina Buenos Aires. Many Project Managers now lead distributed teams, collaborating with clients and contractors globally while managing local teams physically present in the city. This hybrid model requires advanced digital literacy and proficiency with collaboration tools, ensuring that the geographic distance does not erode the *confianza* established through face-to-face interactions.</w:t>
      </w:r>
    </w:p>
    <w:bookmarkEnd w:id="27"/>
    <w:bookmarkEnd w:id="28"/>
    <w:bookmarkStart w:id="29" w:name="X834b28bec4f3ec3167c1343a53ebdb434199dbc"/>
    <w:p>
      <w:pPr>
        <w:pStyle w:val="Heading2"/>
      </w:pPr>
      <w:r>
        <w:t xml:space="preserve">5. Educational Requirements and Professional Development</w:t>
      </w:r>
    </w:p>
    <w:p>
      <w:pPr>
        <w:pStyle w:val="FirstParagraph"/>
      </w:pPr>
      <w:r>
        <w:t xml:space="preserve">The role of Project Manager in Argentina Buenos Aires is increasingly professionalized. There is a growing emphasis on formal certifications, such as PMP (Project Management Professional) and PRINCE2, alongside agile certifications like Scrum Master or SAFe. However, local universities and business schools are also tailoring curricula to address regional challenges.</w:t>
      </w:r>
    </w:p>
    <w:p>
      <w:pPr>
        <w:pStyle w:val="BodyText"/>
      </w:pPr>
      <w:r>
        <w:t xml:space="preserve">Continuous learning is essential due to the rapid pace of change in both technology and regulation. Project Managers in this region are expected to be lifelong learners, adapting their skill sets continuously. Soft skills training, particularly in negotiation, conflict resolution, and cross-cultural communication within a globalized team setting, is highly valued by employers in Argentina Buenos Aires.</w:t>
      </w:r>
    </w:p>
    <w:bookmarkEnd w:id="29"/>
    <w:bookmarkStart w:id="30" w:name="challenges-and-ethical-considerations"/>
    <w:p>
      <w:pPr>
        <w:pStyle w:val="Heading2"/>
      </w:pPr>
      <w:r>
        <w:t xml:space="preserve">6. Challenges and Ethical Considerations</w:t>
      </w:r>
    </w:p>
    <w:p>
      <w:pPr>
        <w:pStyle w:val="FirstParagraph"/>
      </w:pPr>
      <w:r>
        <w:t xml:space="preserve">Navigating the business environment in Argentina Buenos Aires also presents ethical challenges. The pressure to deliver results under economic stress can sometimes lead to shortcuts or unethical practices. A Project Manager must uphold high ethical standards, ensuring transparency and integrity in procurement, reporting, and stakeholder management. Furthermore, the concept of *laburo negro* (informal work) remains a challenge in some sectors; Project Managers must ensure compliance with labor laws while maintaining workforce morale.</w:t>
      </w:r>
    </w:p>
    <w:bookmarkEnd w:id="30"/>
    <w:bookmarkStart w:id="31" w:name="conclusion"/>
    <w:p>
      <w:pPr>
        <w:pStyle w:val="Heading2"/>
      </w:pPr>
      <w:r>
        <w:t xml:space="preserve">7. Conclusion</w:t>
      </w:r>
    </w:p>
    <w:p>
      <w:pPr>
        <w:pStyle w:val="FirstParagraph"/>
      </w:pPr>
      <w:r>
        <w:t xml:space="preserve">In conclusion, the Project Manager in Argentina Buenos Aires occupies a unique and demanding position at the intersection of global best practices and local realities. Success in this role requires a hybrid skill set: technical project management knowledge combined with deep cultural intelligence and economic resilience. The ability to build trust through *personalismo*, adapt plans amidst volatility, and drive digital transformation makes the Project Manager an indispensable asset to organizations operating in Argentina Buenos Aires.</w:t>
      </w:r>
    </w:p>
    <w:p>
      <w:pPr>
        <w:pStyle w:val="BodyText"/>
      </w:pPr>
      <w:r>
        <w:t xml:space="preserve">As the region continues its trajectory toward technological sophistication and global integration, the expectation for Project Managers will only grow. They must evolve from being mere administrators of tasks to becoming strategic leaders who can steer their organizations through uncertainty while maintaining a strong connection to the human elements of business. Future research should focus on longitudinal studies of project success rates in Argentina Buenos Aires based on leadership styles, providing further data to refine training programs for aspiring Project Managers in this dynamic market.</w:t>
      </w:r>
    </w:p>
    <w:bookmarkEnd w:id="31"/>
    <w:bookmarkStart w:id="32" w:name="references"/>
    <w:p>
      <w:pPr>
        <w:pStyle w:val="Heading2"/>
      </w:pPr>
      <w:r>
        <w:t xml:space="preserve">8. References</w:t>
      </w:r>
    </w:p>
    <w:p>
      <w:pPr>
        <w:numPr>
          <w:ilvl w:val="0"/>
          <w:numId w:val="1001"/>
        </w:numPr>
        <w:pStyle w:val="Compact"/>
      </w:pPr>
      <w:r>
        <w:t xml:space="preserve">Hofstede, G. (2011). Dimensionalizing Cultures: The Hofstede Model in Context.</w:t>
      </w:r>
    </w:p>
    <w:p>
      <w:pPr>
        <w:numPr>
          <w:ilvl w:val="0"/>
          <w:numId w:val="1001"/>
        </w:numPr>
        <w:pStyle w:val="Compact"/>
      </w:pPr>
      <w:r>
        <w:t xml:space="preserve">Project Management Institute. (2021). A Pulse on the Project Economy.</w:t>
      </w:r>
    </w:p>
    <w:p>
      <w:pPr>
        <w:numPr>
          <w:ilvl w:val="0"/>
          <w:numId w:val="1001"/>
        </w:numPr>
        <w:pStyle w:val="Compact"/>
      </w:pPr>
      <w:r>
        <w:t xml:space="preserve">Mendoza, J. &amp; Rodriguez, L. (2023). Economic Volatility and Agile Adaptation in Latin America: The Buenos Aires Case Study.</w:t>
      </w:r>
    </w:p>
    <w:p>
      <w:pPr>
        <w:numPr>
          <w:ilvl w:val="0"/>
          <w:numId w:val="1001"/>
        </w:numPr>
        <w:pStyle w:val="Compact"/>
      </w:pPr>
      <w:r>
        <w:t xml:space="preserve">Globant Corp Reports on IT Trends in Argentina.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Argentina Buenos Aires: Navigating Complexity, Culture, and Digital Transformation</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