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Australia</w:t>
      </w:r>
      <w:r>
        <w:t xml:space="preserve"> </w:t>
      </w:r>
      <w:r>
        <w:t xml:space="preserve">Brisbane:</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27" w:name="Xf4b0fd3a0837a81071ab0bf03881eb3636f6ca5"/>
    <w:p>
      <w:pPr>
        <w:pStyle w:val="Heading1"/>
      </w:pPr>
      <w:r>
        <w:t xml:space="preserve">The Evolving Role of the Project Manager in Australia Brisbane: Strategic Leadership in a Dynamic Economic Landscape</w:t>
      </w:r>
    </w:p>
    <w:p>
      <w:pPr>
        <w:pStyle w:val="FirstParagraph"/>
      </w:pPr>
      <w:r>
        <w:rPr>
          <w:bCs/>
          <w:b/>
        </w:rPr>
        <w:t xml:space="preserve">Abstract</w:t>
      </w:r>
    </w:p>
    <w:p>
      <w:pPr>
        <w:pStyle w:val="BodyText"/>
      </w:pPr>
      <w:r>
        <w:t xml:space="preserve">This research paper examines the critical role of the Project Manager within the unique economic, cultural, and regulatory environment of Australia Brisbane. As Brisbane continues to expand as a major hub for infrastructure development, technology innovation, and service industries in Southeast Queensland, the demand for highly competent project management professionals has surged. This document analyzes how local contextual factors influence project delivery methodologies required by a Project Manager operating in Australia Brisbane.</w:t>
      </w:r>
    </w:p>
    <w:bookmarkStart w:id="20" w:name="introduction"/>
    <w:p>
      <w:pPr>
        <w:pStyle w:val="Heading2"/>
      </w:pPr>
      <w:r>
        <w:t xml:space="preserve">Introduction</w:t>
      </w:r>
    </w:p>
    <w:p>
      <w:pPr>
        <w:pStyle w:val="FirstParagraph"/>
      </w:pPr>
      <w:r>
        <w:t xml:space="preserve">The role of the Project Manager is no longer confined to simple scheduling and budget tracking; it has evolved into a complex strategic function requiring multifaceted leadership skills. In the context of Australia Brisbane, this evolution is particularly pronounced due to rapid urbanization, significant government investment in public infrastructure, and a growing emphasis on sustainable development practices. A Project Manager operating in this region must navigate a sophisticated landscape characterized by strict regulatory frameworks, diverse stakeholder expectations, and a unique corporate culture that values work-life balance alongside high performance.</w:t>
      </w:r>
    </w:p>
    <w:p>
      <w:pPr>
        <w:pStyle w:val="BodyText"/>
      </w:pPr>
      <w:r>
        <w:t xml:space="preserve">The city of Australia Brisbane has positioned itself as the capital of Queensland and a key player in the national economy. Consequently, projects ranging from major transport networks to digital transformation initiatives are frequent occurrences. For any Project Manager attempting to deliver value in this environment, understanding the local nuances is not merely an advantage but a necessity for success.</w:t>
      </w:r>
    </w:p>
    <w:bookmarkEnd w:id="20"/>
    <w:bookmarkStart w:id="21" w:name="the-regulatory-and-compliance-landscape"/>
    <w:p>
      <w:pPr>
        <w:pStyle w:val="Heading2"/>
      </w:pPr>
      <w:r>
        <w:t xml:space="preserve">The Regulatory and Compliance Landscape</w:t>
      </w:r>
    </w:p>
    <w:p>
      <w:pPr>
        <w:pStyle w:val="FirstParagraph"/>
      </w:pPr>
      <w:r>
        <w:t xml:space="preserve">A primary responsibility of any Project Manager is ensuring that projects adhere to legal and regulatory standards. In Australia Brisbane, this involves strict compliance with Australian Standards, Queensland building codes, and environmental regulations. The local government places a heavy emphasis on safety protocols under Work Health and Safety (WHS) laws.</w:t>
      </w:r>
    </w:p>
    <w:p>
      <w:pPr>
        <w:pStyle w:val="BodyText"/>
      </w:pPr>
      <w:r>
        <w:t xml:space="preserve">A Project Manager must demonstrate rigorous adherence to these guidelines. Failure to comply can result in severe penalties, project halts, and reputational damage. Therefore, the modern Project Manager in this region is expected to be well-versed in compliance management, integrating legal checks into every phase of the project lifecycle from initiation through closure.</w:t>
      </w:r>
    </w:p>
    <w:bookmarkEnd w:id="21"/>
    <w:bookmarkStart w:id="22" w:name="Xa80755acb40237eb81de8653fc1ab371c9fe56d"/>
    <w:p>
      <w:pPr>
        <w:pStyle w:val="Heading2"/>
      </w:pPr>
      <w:r>
        <w:t xml:space="preserve">Cultural Dynamics and Stakeholder Management</w:t>
      </w:r>
    </w:p>
    <w:p>
      <w:pPr>
        <w:pStyle w:val="FirstParagraph"/>
      </w:pPr>
      <w:r>
        <w:t xml:space="preserve">Culture plays a pivotal role in how projects are managed and executed. The corporate culture in Australia Brisbane is often described as egalitarian yet professional. There is a strong emphasis on teamwork, transparency, and direct communication. Unlike hierarchical structures found in some other parts of the world, Australian businesses tend to favor flat organizational structures where input from all team members is valued.</w:t>
      </w:r>
    </w:p>
    <w:p>
      <w:pPr>
        <w:pStyle w:val="BodyText"/>
      </w:pPr>
      <w:r>
        <w:t xml:space="preserve">A Project Manager must adapt their leadership style to fit this environment. Authoritarian management styles are often counterproductive in Australia Brisbane. Instead, a collaborative approach that fosters open dialogue and respects individual contributions yields better results. Furthermore, stakeholder management in this region requires an understanding of local community sentiments, particularly regarding environmental impact and social responsibility.</w:t>
      </w:r>
    </w:p>
    <w:p>
      <w:pPr>
        <w:pStyle w:val="BodyText"/>
      </w:pPr>
      <w:r>
        <w:t xml:space="preserve">Indigenous engagement is another critical cultural aspect for Project Managers operating in Australia Brisbane. Projects that involve land development must engage with Traditional Owners respectfully and effectively. A competent Project Manager integrates these engagements early in the planning process to ensure culturally appropriate outcomes and to avoid delays associated with heritage disputes.</w:t>
      </w:r>
    </w:p>
    <w:bookmarkEnd w:id="22"/>
    <w:bookmarkStart w:id="23" w:name="sustainability-and-green-initiatives"/>
    <w:p>
      <w:pPr>
        <w:pStyle w:val="Heading2"/>
      </w:pPr>
      <w:r>
        <w:t xml:space="preserve">Sustainability and Green Initiatives</w:t>
      </w:r>
    </w:p>
    <w:p>
      <w:pPr>
        <w:pStyle w:val="FirstParagraph"/>
      </w:pPr>
      <w:r>
        <w:t xml:space="preserve">Australia Brisbane is increasingly prioritizing sustainability in its development goals. The city’s climate resilience strategies and green building standards require Project Managers to incorporate environmental considerations into project planning. This includes minimizing carbon footprints, utilizing sustainable materials, and ensuring energy efficiency.</w:t>
      </w:r>
    </w:p>
    <w:p>
      <w:pPr>
        <w:pStyle w:val="BodyText"/>
      </w:pPr>
      <w:r>
        <w:t xml:space="preserve">The role of the Project Manager now extends to green project management. This involves measuring and reporting on sustainability metrics alongside traditional performance indicators such as time, cost, and quality. In the competitive market of Australia Brisbane, demonstrating a commitment to environmental stewardship can be a differentiating factor for winning contracts and maintaining public support.</w:t>
      </w:r>
    </w:p>
    <w:bookmarkEnd w:id="23"/>
    <w:bookmarkStart w:id="24" w:name="technological-integration-and-innovation"/>
    <w:p>
      <w:pPr>
        <w:pStyle w:val="Heading2"/>
      </w:pPr>
      <w:r>
        <w:t xml:space="preserve">Technological Integration and Innovation</w:t>
      </w:r>
    </w:p>
    <w:p>
      <w:pPr>
        <w:pStyle w:val="FirstParagraph"/>
      </w:pPr>
      <w:r>
        <w:t xml:space="preserve">The digital transformation wave has significantly impacted project management practices in Australia Brisbane. Project Managers are now expected to leverage advanced technologies such as Building Information Modeling (BIM), artificial intelligence for risk analysis, and cloud-based collaboration tools. These technologies enhance efficiency, improve communication among distributed teams, and provide real-time data for decision-making.</w:t>
      </w:r>
    </w:p>
    <w:p>
      <w:pPr>
        <w:pStyle w:val="BodyText"/>
      </w:pPr>
      <w:r>
        <w:t xml:space="preserve">In sectors such as construction and IT services prevalent in Australia Brisbane, proficiency with these digital tools is often a prerequisite for the role of Project Manager. The ability to interpret data analytics allows a Project Manager to predict bottlenecks before they occur, thereby ensuring smoother project execution.</w:t>
      </w:r>
    </w:p>
    <w:bookmarkEnd w:id="24"/>
    <w:bookmarkStart w:id="25" w:name="challenges-and-future-outlook"/>
    <w:p>
      <w:pPr>
        <w:pStyle w:val="Heading2"/>
      </w:pPr>
      <w:r>
        <w:t xml:space="preserve">Challenges and Future Outlook</w:t>
      </w:r>
    </w:p>
    <w:p>
      <w:pPr>
        <w:pStyle w:val="FirstParagraph"/>
      </w:pPr>
      <w:r>
        <w:t xml:space="preserve">Despite the opportunities, Project Managers in Australia Brisbane face distinct challenges. Labor shortages in skilled trades and technical roles can impact project timelines. Additionally, inflationary pressures on materials require agile financial management skills. The increasing complexity of urban environments also demands more sophisticated risk management strategies.</w:t>
      </w:r>
    </w:p>
    <w:p>
      <w:pPr>
        <w:pStyle w:val="BodyText"/>
      </w:pPr>
      <w:r>
        <w:t xml:space="preserve">Looking forward, the demand for Project Managers with specialized knowledge in sustainability, digital transformation, and indigenous engagement is expected to grow. Professional development will be crucial for those aspiring to lead projects effectively in this dynamic region.</w:t>
      </w:r>
    </w:p>
    <w:bookmarkEnd w:id="25"/>
    <w:bookmarkStart w:id="26" w:name="conclusion"/>
    <w:p>
      <w:pPr>
        <w:pStyle w:val="Heading2"/>
      </w:pPr>
      <w:r>
        <w:t xml:space="preserve">Conclusion</w:t>
      </w:r>
    </w:p>
    <w:p>
      <w:pPr>
        <w:pStyle w:val="FirstParagraph"/>
      </w:pPr>
      <w:r>
        <w:t xml:space="preserve">In conclusion, the role of the Project Manager in Australia Brisbane is multifaceted and demanding. It requires a blend of technical expertise, cultural sensitivity, regulatory knowledge, and strategic foresight. As the city continues to develop and diversify its economy, the Project Manager will remain at the forefront of delivering successful outcomes that balance economic growth with social responsibility and environmental sustainability. For organizations operating in Australia Brisbane, investing in robust project management capabilities is essential for maintaining competitiveness and achieving long-term success.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Project Manager in Australia Brisbane: Strategic Leadership in a Dynamic Economic Landscape</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