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2" w:name="Xa831dc88386b7aab69e5a59f09322805111af29"/>
    <w:p>
      <w:pPr>
        <w:pStyle w:val="Heading1"/>
      </w:pPr>
      <w:r>
        <w:t xml:space="preserve">The Strategic Role of the Project Manager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Industry Professionals</w:t>
      </w:r>
      <w:r>
        <w:br/>
      </w:r>
      <w:r>
        <w:rPr>
          <w:bCs/>
          <w:b/>
        </w:rPr>
        <w:t xml:space="preserve">From:</w:t>
      </w:r>
    </w:p>
    <w:p>
      <w:r>
        <w:pict>
          <v:rect style="width:0;height:1.5pt" o:hralign="center" o:hrstd="t" o:hr="t"/>
        </w:pict>
      </w:r>
    </w:p>
    <w:p>
      <w:pPr>
        <w:pStyle w:val="FirstParagraph"/>
      </w:pPr>
      <w:r>
        <w:t xml:space="preserve">This research paper explores the multifaceted role of the Project Manager within the dynamic professional landscape of Australia Sydney. As a global economic hub, Australia Sydney demands rigorous project management standards that balance local regulatory frameworks with international best practices. The study highlights how Project Managers act as critical connectors between strategic business goals and operational execution, ensuring that projects in this specific geographic context are delivered on time, within budget, and to the required quality standards.</w:t>
      </w:r>
    </w:p>
    <w:bookmarkStart w:id="20" w:name="introduction"/>
    <w:p>
      <w:pPr>
        <w:pStyle w:val="Heading2"/>
      </w:pPr>
      <w:r>
        <w:t xml:space="preserve">2. Introduction</w:t>
      </w:r>
    </w:p>
    <w:p>
      <w:pPr>
        <w:pStyle w:val="FirstParagraph"/>
      </w:pPr>
      <w:r>
        <w:t xml:space="preserve">In the modern era of global commerce, effective project management is not merely a support function but a strategic imperative. Nowhere is this more evident than in Australia Sydney, a city characterized by rapid infrastructure development, technological innovation, and complex regulatory environments. The Project Manager serves as the central figure in navigating these complexities. This paper examines the specific responsibilities, challenges, and opportunities faced by Project Managers operating within Australia Sydney.</w:t>
      </w:r>
    </w:p>
    <w:bookmarkEnd w:id="20"/>
    <w:bookmarkStart w:id="21" w:name="the-unique-context-of-australia-sydney"/>
    <w:p>
      <w:pPr>
        <w:pStyle w:val="Heading2"/>
      </w:pPr>
      <w:r>
        <w:t xml:space="preserve">3. The Unique Context of Australia Sydney</w:t>
      </w:r>
    </w:p>
    <w:p>
      <w:pPr>
        <w:pStyle w:val="FirstParagraph"/>
      </w:pPr>
      <w:r>
        <w:t xml:space="preserve">To understand the role of a Project Manager in this region, one must first appreciate the local context. Australia Sydney is not only a financial capital but also a cultural and technological hub. The city faces unique challenges such as:</w:t>
      </w:r>
    </w:p>
    <w:p>
      <w:pPr>
        <w:numPr>
          <w:ilvl w:val="0"/>
          <w:numId w:val="1001"/>
        </w:numPr>
        <w:pStyle w:val="Compact"/>
      </w:pPr>
      <w:r>
        <w:rPr>
          <w:bCs/>
          <w:b/>
        </w:rPr>
        <w:t xml:space="preserve">Regulatory Complexity:</w:t>
      </w:r>
      <w:r>
        <w:t xml:space="preserve"> </w:t>
      </w:r>
      <w:r>
        <w:t xml:space="preserve">Adherence to Australian standards (AS/NZS) and local council regulations requires meticulous attention to detail.</w:t>
      </w:r>
    </w:p>
    <w:p>
      <w:pPr>
        <w:numPr>
          <w:ilvl w:val="0"/>
          <w:numId w:val="1001"/>
        </w:numPr>
        <w:pStyle w:val="Compact"/>
      </w:pPr>
      <w:r>
        <w:rPr>
          <w:bCs/>
          <w:b/>
        </w:rPr>
        <w:t xml:space="preserve">Cultural Diversity:</w:t>
      </w:r>
    </w:p>
    <w:p>
      <w:pPr>
        <w:numPr>
          <w:ilvl w:val="0"/>
          <w:numId w:val="1001"/>
        </w:numPr>
        <w:pStyle w:val="Compact"/>
      </w:pPr>
      <w:r>
        <w:rPr>
          <w:bCs/>
          <w:b/>
        </w:rPr>
        <w:t xml:space="preserve">Economic Volatility:</w:t>
      </w:r>
      <w:r>
        <w:t xml:space="preserve">s Fluctuations in the property market and infrastructure funding impact project feasibility and sustainability.</w:t>
      </w:r>
    </w:p>
    <w:p>
      <w:pPr>
        <w:pStyle w:val="FirstParagraph"/>
      </w:pPr>
      <w:r>
        <w:t xml:space="preserve">Therefore, a Project Manager in Australia Sydney must be culturally agile, legally compliant, and economically astute.</w:t>
      </w:r>
    </w:p>
    <w:p>
      <w:pPr>
        <w:pStyle w:val="BodyText"/>
      </w:pPr>
      <w:r>
        <w:t xml:space="preserve">4. Core Responsibilities of a Project Manager</w:t>
      </w:r>
      <w:r>
        <w:t xml:space="preserve"> </w:t>
      </w:r>
      <w:r>
        <w:t xml:space="preserve">The role of the Project extends beyond simple task coordination. It encompasses several key domains:</w:t>
      </w:r>
    </w:p>
    <w:p>
      <w:pPr>
        <w:numPr>
          <w:ilvl w:val="0"/>
          <w:numId w:val="1002"/>
        </w:numPr>
        <w:pStyle w:val="Compact"/>
      </w:pPr>
      <w:r>
        <w:rPr>
          <w:bCs/>
          <w:b/>
        </w:rPr>
        <w:t xml:space="preserve">Strategic Alignment:</w:t>
      </w:r>
      <w:r>
        <w:t xml:space="preserve">s Ensuring that project outcomes align with the broader organizational strategy. In Australia Sydney, this often involves contributing to national infrastructure goals or corporate sustainability targets.</w:t>
      </w:r>
    </w:p>
    <w:p>
      <w:pPr>
        <w:numPr>
          <w:ilvl w:val="0"/>
          <w:numId w:val="1002"/>
        </w:numPr>
        <w:pStyle w:val="Compact"/>
      </w:pPr>
      <w:r>
        <w:rPr>
          <w:bCs/>
          <w:b/>
        </w:rPr>
        <w:t xml:space="preserve">Risk Management:</w:t>
      </w:r>
      <w:r>
        <w:t xml:space="preserve">s Proactively identifying and mitigating risks related to supply chain disruptions, labor shortages, or environmental impacts. Given the high stakes of construction and IT projects in Australia Sydney, robust risk frameworks are essential.</w:t>
      </w:r>
    </w:p>
    <w:p>
      <w:pPr>
        <w:numPr>
          <w:ilvl w:val="0"/>
          <w:numId w:val="1002"/>
        </w:numPr>
        <w:pStyle w:val="Compact"/>
      </w:pPr>
      <w:r>
        <w:rPr>
          <w:bCs/>
          <w:b/>
        </w:rPr>
        <w:t xml:space="preserve">Stakeholder Engagement:</w:t>
      </w:r>
      <w:r>
        <w:t xml:space="preserve">s Managing relationships with government bodies, clients, community groups, and internal teams. Effective communication is key to maintaining trust and support throughout the project lifecycle.</w:t>
      </w:r>
    </w:p>
    <w:p>
      <w:pPr>
        <w:numPr>
          <w:ilvl w:val="0"/>
          <w:numId w:val="1002"/>
        </w:numPr>
        <w:pStyle w:val="Compact"/>
      </w:pPr>
      <w:r>
        <w:rPr>
          <w:bCs/>
          <w:b/>
        </w:rPr>
        <w:t xml:space="preserve">Audit Compliance:</w:t>
      </w:r>
      <w:r>
        <w:t xml:space="preserve">s Adhering to strict auditing requirements set by Australian standards ensures transparency and accountability in project delivery.</w:t>
      </w:r>
    </w:p>
    <w:p>
      <w:pPr>
        <w:pStyle w:val="FirstParagraph"/>
      </w:pPr>
      <w:r>
        <w:t xml:space="preserve">5. Skills and Competencies</w:t>
      </w:r>
      <w:r>
        <w:t xml:space="preserve"> </w:t>
      </w:r>
      <w:r>
        <w:t xml:space="preserve">Successful Project Managers in Australia Sydney possess a blend of technical and soft skills:</w:t>
      </w:r>
    </w:p>
    <w:p>
      <w:pPr>
        <w:numPr>
          <w:ilvl w:val="0"/>
          <w:numId w:val="1003"/>
        </w:numPr>
        <w:pStyle w:val="Compact"/>
      </w:pPr>
      <w:r>
        <w:rPr>
          <w:bCs/>
          <w:b/>
        </w:rPr>
        <w:t xml:space="preserve">Tech Savviness:</w:t>
      </w:r>
      <w:r>
        <w:t xml:space="preserve">s Proficiency in project management software such as Microsoft Project, Jira, or Primavera is increasingly important. Automation tools are being adopted to enhance efficiency and accuracy.</w:t>
      </w:r>
    </w:p>
    <w:p>
      <w:pPr>
        <w:numPr>
          <w:ilvl w:val="0"/>
          <w:numId w:val="1003"/>
        </w:numPr>
        <w:pStyle w:val="Compact"/>
      </w:pPr>
      <w:r>
        <w:rPr>
          <w:bCs/>
          <w:b/>
        </w:rPr>
        <w:t xml:space="preserve">Cultural Competence:</w:t>
      </w:r>
      <w:r>
        <w:t xml:space="preserve">s Ability to work effectively with diverse teams including indigenous communities and international partners.</w:t>
      </w:r>
    </w:p>
    <w:p>
      <w:pPr>
        <w:numPr>
          <w:ilvl w:val="0"/>
          <w:numId w:val="1003"/>
        </w:numPr>
        <w:pStyle w:val="Compact"/>
      </w:pPr>
      <w:r>
        <w:rPr>
          <w:bCs/>
          <w:b/>
        </w:rPr>
        <w:t xml:space="preserve">Audit Acumen:</w:t>
      </w:r>
      <w:r>
        <w:t xml:space="preserve">s Understanding of auditing principles helps in maintaining high standards of financial and operational integrity. This is particularly relevant for Project Managers dealing with public funds or large corporate investments.</w:t>
      </w:r>
    </w:p>
    <w:p>
      <w:pPr>
        <w:pStyle w:val="FirstParagraph"/>
      </w:pPr>
      <w:r>
        <w:t xml:space="preserve">6. Challenges Faced by Project Managers</w:t>
      </w:r>
      <w:r>
        <w:t xml:space="preserve"> </w:t>
      </w:r>
      <w:r>
        <w:t xml:space="preserve">Despite the opportunities, there are significant challenges:</w:t>
      </w:r>
    </w:p>
    <w:p>
      <w:pPr>
        <w:numPr>
          <w:ilvl w:val="0"/>
          <w:numId w:val="1004"/>
        </w:numPr>
        <w:pStyle w:val="Compact"/>
      </w:pPr>
      <w:r>
        <w:rPr>
          <w:bCs/>
          <w:b/>
        </w:rPr>
        <w:t xml:space="preserve">Skill Shortages:</w:t>
      </w:r>
      <w:r>
        <w:t xml:space="preserve">s Finding qualified professionals with specific technical expertise can be difficult in a competitive market.</w:t>
      </w:r>
    </w:p>
    <w:p>
      <w:pPr>
        <w:numPr>
          <w:ilvl w:val="0"/>
          <w:numId w:val="1004"/>
        </w:numPr>
        <w:pStyle w:val="Compact"/>
      </w:pPr>
      <w:r>
        <w:rPr>
          <w:bCs/>
          <w:b/>
        </w:rPr>
        <w:t xml:space="preserve">Audit Pressures:</w:t>
      </w:r>
      <w:r>
        <w:t xml:space="preserve">s Increasing scrutiny on project finances and processes requires Project Managers to maintain impeccable records. The cost of non-compliance can be severe, affecting both reputation and legal standing.</w:t>
      </w:r>
    </w:p>
    <w:p>
      <w:pPr>
        <w:numPr>
          <w:ilvl w:val="0"/>
          <w:numId w:val="1004"/>
        </w:numPr>
        <w:pStyle w:val="Compact"/>
      </w:pPr>
      <w:r>
        <w:rPr>
          <w:bCs/>
          <w:b/>
        </w:rPr>
        <w:t xml:space="preserve">Technological Change:</w:t>
      </w:r>
      <w:r>
        <w:t xml:space="preserve">s Keeping pace with rapid advancements in technology requires continuous learning and adaptation.</w:t>
      </w:r>
    </w:p>
    <w:p>
      <w:pPr>
        <w:pStyle w:val="FirstParagraph"/>
      </w:pPr>
      <w:r>
        <w:t xml:space="preserve">7. Opportunities for Growth</w:t>
      </w:r>
      <w:r>
        <w:t xml:space="preserve"> </w:t>
      </w:r>
      <w:r>
        <w:t xml:space="preserve">The future for Project Managers in Australia Sydney is promising due to several factors:</w:t>
      </w:r>
    </w:p>
    <w:p>
      <w:pPr>
        <w:numPr>
          <w:ilvl w:val="0"/>
          <w:numId w:val="1005"/>
        </w:numPr>
        <w:pStyle w:val="Compact"/>
      </w:pPr>
      <w:r>
        <w:rPr>
          <w:bCs/>
          <w:b/>
        </w:rPr>
        <w:t xml:space="preserve">Digital Transformation:</w:t>
      </w:r>
      <w:r>
        <w:t xml:space="preserve">s Organizations are investing heavily in digital infrastructure, creating demand for skilled PMs who can manage these transitions.</w:t>
      </w:r>
    </w:p>
    <w:p>
      <w:pPr>
        <w:numPr>
          <w:ilvl w:val="0"/>
          <w:numId w:val="1005"/>
        </w:numPr>
        <w:pStyle w:val="Compact"/>
      </w:pPr>
      <w:r>
        <w:rPr>
          <w:bCs/>
          <w:b/>
        </w:rPr>
        <w:t xml:space="preserve">Sustainability Initiatives:</w:t>
      </w:r>
      <w:r>
        <w:t xml:space="preserve">s Green projects and sustainable development goals offer new avenues for project delivery. Project Managers with expertise in sustainability will be highly valued.</w:t>
      </w:r>
    </w:p>
    <w:p>
      <w:pPr>
        <w:numPr>
          <w:ilvl w:val="0"/>
          <w:numId w:val="1005"/>
        </w:numPr>
        <w:pStyle w:val="Compact"/>
      </w:pPr>
      <w:r>
        <w:rPr>
          <w:bCs/>
          <w:b/>
        </w:rPr>
        <w:t xml:space="preserve">Infrastructure Boom:</w:t>
      </w:r>
      <w:r>
        <w:t xml:space="preserve">s Major infrastructure projects continue to drive demand for experienced leadership capable of managing large-scale developments.</w:t>
      </w:r>
    </w:p>
    <w:p>
      <w:pPr>
        <w:pStyle w:val="FirstParagraph"/>
      </w:pPr>
      <w:r>
        <w:t xml:space="preserve">8. Conclusion</w:t>
      </w:r>
      <w:r>
        <w:t xml:space="preserve"> </w:t>
      </w:r>
      <w:r>
        <w:t xml:space="preserve">In conclusion, the Project Manager plays a pivotal role in the success of initiatives within Australia Sydney. By balancing strategic oversight with operational excellence, and by navigating the unique local challenges of regulation, culture, and economy, they ensure that projects deliver tangible value. As Australia Sydney continues to evolve as a global leader in various sectors, the demand for skilled Project Managers who understand these nuances will only grow. Investing in professional development for Project Managers is therefore crucial for organizational success.</w:t>
      </w:r>
    </w:p>
    <w:p>
      <w:pPr>
        <w:pStyle w:val="BodyText"/>
      </w:pPr>
      <w:r>
        <w:t xml:space="preserve">For further reading on project management standards and local regulations in Australia Sydney, consult:</w:t>
      </w:r>
    </w:p>
    <w:p>
      <w:pPr>
        <w:numPr>
          <w:ilvl w:val="0"/>
          <w:numId w:val="1006"/>
        </w:numPr>
        <w:pStyle w:val="Compact"/>
      </w:pPr>
      <w:r>
        <w:t xml:space="preserve">PMA (Project Management Australasia) Standards</w:t>
      </w:r>
    </w:p>
    <w:p>
      <w:pPr>
        <w:numPr>
          <w:ilvl w:val="0"/>
          <w:numId w:val="1006"/>
        </w:numPr>
        <w:pStyle w:val="Compact"/>
      </w:pPr>
      <w:r>
        <w:t xml:space="preserve">Australian Government Infrastructure Guidelines</w:t>
      </w:r>
    </w:p>
    <w:p>
      <w:pPr>
        <w:numPr>
          <w:ilvl w:val="0"/>
          <w:numId w:val="1006"/>
        </w:numPr>
        <w:pStyle w:val="Compact"/>
      </w:pPr>
      <w:r>
        <w:t xml:space="preserve">Sydney Local Environmental Plans and Development Control Plans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Australia Sydney</dc:title>
  <dc:creator/>
  <dc:language>en</dc:language>
  <cp:keywords/>
  <dcterms:created xsi:type="dcterms:W3CDTF">2026-07-30T03:48:04Z</dcterms:created>
  <dcterms:modified xsi:type="dcterms:W3CDTF">2026-07-30T03:48:04Z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