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Brazil</w:t>
      </w:r>
      <w:r>
        <w:t xml:space="preserve"> </w:t>
      </w:r>
      <w:r>
        <w:t xml:space="preserve">Brasília:</w:t>
      </w:r>
      <w:r>
        <w:t xml:space="preserve"> </w:t>
      </w:r>
      <w:r>
        <w:t xml:space="preserve">Navigating</w:t>
      </w:r>
      <w:r>
        <w:t xml:space="preserve"> </w:t>
      </w:r>
      <w:r>
        <w:t xml:space="preserve">Complexity</w:t>
      </w:r>
      <w:r>
        <w:t xml:space="preserve"> </w:t>
      </w:r>
      <w:r>
        <w:t xml:space="preserve">in</w:t>
      </w:r>
      <w:r>
        <w:t xml:space="preserve"> </w:t>
      </w:r>
      <w:r>
        <w:t xml:space="preserve">the</w:t>
      </w:r>
      <w:r>
        <w:t xml:space="preserve"> </w:t>
      </w:r>
      <w:r>
        <w:t xml:space="preserve">Federal</w:t>
      </w:r>
      <w:r>
        <w:t xml:space="preserve"> </w:t>
      </w:r>
      <w:r>
        <w:t xml:space="preserve">Capital</w:t>
      </w:r>
    </w:p>
    <w:bookmarkStart w:id="28" w:name="X27046b499b84292d1fba13b334bce3b393d13ab"/>
    <w:p>
      <w:pPr>
        <w:pStyle w:val="Heading1"/>
      </w:pPr>
      <w:r>
        <w:t xml:space="preserve">The Strategic Role of the Project Manager in Brazil Brasília</w:t>
      </w:r>
      <w:r>
        <w:br/>
      </w:r>
      <w:r>
        <w:t xml:space="preserve">Navigating Complexity in the Federal Capital</w:t>
      </w:r>
    </w:p>
    <w:p>
      <w:pPr>
        <w:pStyle w:val="FirstParagraph"/>
      </w:pPr>
      <w:r>
        <w:rPr>
          <w:bCs/>
          <w:b/>
        </w:rPr>
        <w:t xml:space="preserve">Abstract:</w:t>
      </w:r>
      <w:r>
        <w:t xml:space="preserve"> </w:t>
      </w:r>
      <w:r>
        <w:t xml:space="preserve">This research paper explores the unique operational, cultural, and regulatory environment required for a Project Manager operating within Brazil Brasília. As the political heart of Brazil, this federal capital presents distinct challenges compared to commercial hubs like São Paulo or Rio de Janeiro. The document analyzes the necessity of specialized management skills in navigating public administration complexities, stakeholder engagement with government entities, and adherence to strict bureaucratic protocols. It argues that effective Project Management in this context requires a hybrid approach combining international best practices with deep local contextual intelligence.</w:t>
      </w:r>
    </w:p>
    <w:bookmarkStart w:id="20" w:name="introduction"/>
    <w:p>
      <w:pPr>
        <w:pStyle w:val="Heading2"/>
      </w:pPr>
      <w:r>
        <w:t xml:space="preserve">1. Introduction</w:t>
      </w:r>
    </w:p>
    <w:p>
      <w:pPr>
        <w:pStyle w:val="FirstParagraph"/>
      </w:pPr>
      <w:r>
        <w:t xml:space="preserve">Brazil Brasília stands as a singular anomaly in the landscape of urban development and public administration. Planned from scratch by Lúcio Costa and Oscar Niemeyer, it was designed not merely as a city, but as a symbol of modernity and national integration. However, for professionals tasked with delivering initiatives within this space, particularly the</w:t>
      </w:r>
      <w:r>
        <w:t xml:space="preserve"> </w:t>
      </w:r>
      <w:r>
        <w:rPr>
          <w:bCs/>
          <w:b/>
        </w:rPr>
        <w:t xml:space="preserve">Project Manager</w:t>
      </w:r>
      <w:r>
        <w:t xml:space="preserve">, Brasília offers a complex matrix of challenges that diverge significantly from standard commercial project environments. The intersection of high-stakes public policy, rigid legal frameworks, and unique cultural dynamics creates an ecosystem where traditional management methodologies must be adapted to ensure success.</w:t>
      </w:r>
    </w:p>
    <w:p>
      <w:pPr>
        <w:pStyle w:val="BodyText"/>
      </w:pPr>
      <w:r>
        <w:t xml:space="preserve">The role of the Project Manager in Brazil Brasília is not simply about tracking timelines and budgets; it is about navigating a labyrinthine administrative structure. This paper examines the critical competencies required for successful project delivery in this specific geopolitical context, emphasizing the interplay between public sector demands and private sector execution.</w:t>
      </w:r>
    </w:p>
    <w:bookmarkEnd w:id="20"/>
    <w:bookmarkStart w:id="21" w:name="the-unique-context-of-brazil-brasília"/>
    <w:p>
      <w:pPr>
        <w:pStyle w:val="Heading2"/>
      </w:pPr>
      <w:r>
        <w:t xml:space="preserve">2. The Unique Context of Brazil Brasília</w:t>
      </w:r>
    </w:p>
    <w:p>
      <w:pPr>
        <w:pStyle w:val="FirstParagraph"/>
      </w:pPr>
      <w:r>
        <w:t xml:space="preserve">To understand the demands placed on a Project Manager in Brazil Brasília, one must first appreciate the city’s distinct nature. Unlike organic cities that evolved over centuries, Brasília was conceived as a capital to shift power from the coastal regions to the interior of Brazil. This historical context imbues every project with a sense of political significance and public scrutiny. Projects here are rarely just commercial transactions; they are often extensions of government policy or public infrastructure development.</w:t>
      </w:r>
    </w:p>
    <w:p>
      <w:pPr>
        <w:pStyle w:val="BodyText"/>
      </w:pPr>
      <w:r>
        <w:t xml:space="preserve">Furthermore, Brasília is home to the three branches of government: Executive, Legislative, and Judicial. Consequently, the density of federal agencies, ministries, and embassies creates a high concentration of regulatory bodies. For any Project Manager working in Brazil Brasília, this means that compliance is not a peripheral concern but the central pillar of project planning. The "Brasília reality" involves navigating layers of bureaucracy where procurement processes (licitações) are governed by federal laws that are notoriously complex and time-consuming.</w:t>
      </w:r>
    </w:p>
    <w:bookmarkEnd w:id="21"/>
    <w:bookmarkStart w:id="22" w:name="regulatory-and-compliance-challenges"/>
    <w:p>
      <w:pPr>
        <w:pStyle w:val="Heading2"/>
      </w:pPr>
      <w:r>
        <w:t xml:space="preserve">3. Regulatory and Compliance Challenges</w:t>
      </w:r>
    </w:p>
    <w:p>
      <w:pPr>
        <w:pStyle w:val="FirstParagraph"/>
      </w:pPr>
      <w:r>
        <w:t xml:space="preserve">A primary responsibility for the Project Manager in this jurisdiction is ensuring strict adherence to Brazilian public law, specifically the Law of Public Procurement (Lei nº 14.133/2020) and its predecessors. In Brazil Brasília, where a significant portion of project budgets stems from federal or district government funds, deviation from these protocols can lead to legal repercussions that halt projects indefinitely.</w:t>
      </w:r>
    </w:p>
    <w:p>
      <w:pPr>
        <w:pStyle w:val="BodyText"/>
      </w:pPr>
      <w:r>
        <w:t xml:space="preserve">The Project Manager must possess not only technical project management skills (such as Agile or Waterfall methodologies) but also a robust understanding of administrative law. This includes managing documentation rigorously, ensuring transparency in bidding processes, and aligning project milestones with fiscal year constraints imposed by the Brazilian Treasury. Failure to navigate these regulatory waters correctly is a common cause of project failure in the capital.</w:t>
      </w:r>
    </w:p>
    <w:bookmarkEnd w:id="22"/>
    <w:bookmarkStart w:id="23" w:name="X05380bd6d8e82ddc5356f72944f2cecde60f95e"/>
    <w:p>
      <w:pPr>
        <w:pStyle w:val="Heading2"/>
      </w:pPr>
      <w:r>
        <w:t xml:space="preserve">4. Stakeholder Management in a Political Environment</w:t>
      </w:r>
    </w:p>
    <w:p>
      <w:pPr>
        <w:pStyle w:val="FirstParagraph"/>
      </w:pPr>
      <w:r>
        <w:t xml:space="preserve">In commercial markets, stakeholders are often shareholders or clients seeking profit maximization. In contrast, the Project Manager operating in Brazil Brasília must manage stakeholders who include politicians, civil servants, public auditors (such as the TJDFT - Tribunal de Contas do Distrito Federal), and local communities. These groups have diverse and sometimes conflicting interests.</w:t>
      </w:r>
    </w:p>
    <w:p>
      <w:pPr>
        <w:pStyle w:val="BodyText"/>
      </w:pPr>
      <w:r>
        <w:t xml:space="preserve">Effective stakeholder engagement in this context requires high emotional intelligence and diplomatic skill. The Project Manager must translate technical project goals into political capital for government officials while simultaneously ensuring that the needs of the broader public are met. Misalignment here can result in changes to project scope due to shifting political priorities or lack of continued funding support. Therefore, communication strategies must be tailored to address both bureaucratic requirements and political narratives.</w:t>
      </w:r>
    </w:p>
    <w:bookmarkEnd w:id="23"/>
    <w:bookmarkStart w:id="24" w:name="cultural-competencies-and-soft-skills"/>
    <w:p>
      <w:pPr>
        <w:pStyle w:val="Heading2"/>
      </w:pPr>
      <w:r>
        <w:t xml:space="preserve">5. Cultural Competencies and Soft Skills</w:t>
      </w:r>
    </w:p>
    <w:p>
      <w:pPr>
        <w:pStyle w:val="FirstParagraph"/>
      </w:pPr>
      <w:r>
        <w:t xml:space="preserve">Brazilian business culture, particularly in the capital, is heavily reliant on personal relationships and trust (jeitinho brasileiro). While this term often has a negative connotation regarding rule-bending, its positive aspect highlights the importance of networking and rapport building. For a Project Manager in Brazil Brasília, technical competence alone is insufficient. Building strong relationships with key decision-makers in federal agencies can facilitate smoother approvals and problem resolution.</w:t>
      </w:r>
    </w:p>
    <w:p>
      <w:pPr>
        <w:pStyle w:val="BodyText"/>
      </w:pPr>
      <w:r>
        <w:t xml:space="preserve">Additionally, the multicultural nature of Brasília, housing diplomats from around the world alongside local Brasilienses (residents), requires cultural adaptability. A Project Manager must be sensitive to both international standards often expected by embassies or multilateral organizations (like the World Bank) and local customs. This duality demands a management style that is flexible enough to accommodate global best practices while remaining rooted in local realities.</w:t>
      </w:r>
    </w:p>
    <w:bookmarkEnd w:id="24"/>
    <w:bookmarkStart w:id="25" w:name="technological-integration-and-innovation"/>
    <w:p>
      <w:pPr>
        <w:pStyle w:val="Heading2"/>
      </w:pPr>
      <w:r>
        <w:t xml:space="preserve">6. Technological Integration and Innovation</w:t>
      </w:r>
    </w:p>
    <w:p>
      <w:pPr>
        <w:pStyle w:val="FirstParagraph"/>
      </w:pPr>
      <w:r>
        <w:t xml:space="preserve">Despite its bureaucratic nature, Brazil Brasília has become a hub for technology and innovation, particularly in government tech (GovTech). The Project Manager must be adept at integrating modern technologies into traditional workflows. This includes the use of digital platforms for public bidding, project management software that ensures transparency to auditors, and data analytics to monitor project performance in real-time.</w:t>
      </w:r>
    </w:p>
    <w:p>
      <w:pPr>
        <w:pStyle w:val="BodyText"/>
      </w:pPr>
      <w:r>
        <w:t xml:space="preserve">Innovative projects aiming to improve urban mobility, environmental sustainability (given Brasília’s location in the Cerrado biome), or digital governance require Project Managers who can bridge the gap between IT specialists and public administrators. The ability to drive digital transformation within a rigid bureaucratic framework is a highly valued skill set in the current market of Brazil Brasília.</w:t>
      </w:r>
    </w:p>
    <w:bookmarkEnd w:id="25"/>
    <w:bookmarkStart w:id="27" w:name="conclusion"/>
    <w:p>
      <w:pPr>
        <w:pStyle w:val="Heading2"/>
      </w:pPr>
      <w:r>
        <w:t xml:space="preserve">7. Conclusion</w:t>
      </w:r>
    </w:p>
    <w:p>
      <w:pPr>
        <w:pStyle w:val="FirstParagraph"/>
      </w:pPr>
      <w:r>
        <w:t xml:space="preserve">The role of the Project Manager in Brazil Brasília is multifaceted and demanding, requiring a synthesis of technical expertise, legal knowledge, and cultural acumen. It is not enough to simply manage tasks; one must manage complexity within a highly politicized and regulated environment. Success in this arena depends on the ability to navigate the unique bureaucratic landscape of the federal capital while maintaining project integrity.</w:t>
      </w:r>
    </w:p>
    <w:p>
      <w:pPr>
        <w:pStyle w:val="BodyText"/>
      </w:pPr>
      <w:r>
        <w:t xml:space="preserve">As Brazil Brasília continues to evolve as a center for political and technological innovation, the demand for skilled Project Managers who understand these nuances will only grow. Organizations seeking success in this region must invest in professionals who can balance international standards with local contextual intelligence. Ultimately, the effective Project Manager serves not just as an executor of tasks, but as a strategic navigator of the intricate waters of Brazilian federal administration.</w:t>
      </w:r>
    </w:p>
    <w:bookmarkStart w:id="26" w:name="references"/>
    <w:p>
      <w:pPr>
        <w:pStyle w:val="Heading3"/>
      </w:pPr>
      <w:r>
        <w:t xml:space="preserve">References</w:t>
      </w:r>
    </w:p>
    <w:p>
      <w:pPr>
        <w:numPr>
          <w:ilvl w:val="0"/>
          <w:numId w:val="1001"/>
        </w:numPr>
        <w:pStyle w:val="Compact"/>
      </w:pPr>
      <w:r>
        <w:rPr>
          <w:bCs/>
          <w:b/>
        </w:rPr>
        <w:t xml:space="preserve">Brazilian Public Procurement Law (Lei nº 14.133/2020).</w:t>
      </w:r>
    </w:p>
    <w:p>
      <w:pPr>
        <w:numPr>
          <w:ilvl w:val="0"/>
          <w:numId w:val="1001"/>
        </w:numPr>
        <w:pStyle w:val="Compact"/>
      </w:pPr>
      <w:r>
        <w:rPr>
          <w:bCs/>
          <w:b/>
        </w:rPr>
        <w:t xml:space="preserve">Niemeyer, O.</w:t>
      </w:r>
      <w:r>
        <w:t xml:space="preserve"> </w:t>
      </w:r>
      <w:r>
        <w:t xml:space="preserve">Architecture and Urbanism in Brasília. Journal of Latin American Studies.</w:t>
      </w:r>
    </w:p>
    <w:p>
      <w:pPr>
        <w:numPr>
          <w:ilvl w:val="0"/>
          <w:numId w:val="1001"/>
        </w:numPr>
        <w:pStyle w:val="Compact"/>
      </w:pPr>
      <w:r>
        <w:rPr>
          <w:bCs/>
          <w:b/>
        </w:rPr>
        <w:t xml:space="preserve">PMBOK Guide</w:t>
      </w:r>
      <w:r>
        <w:t xml:space="preserve">, Project Management Institute. (Adapted for Public Sector Contexts).</w:t>
      </w:r>
    </w:p>
    <w:p>
      <w:pPr>
        <w:numPr>
          <w:ilvl w:val="0"/>
          <w:numId w:val="1001"/>
        </w:numPr>
        <w:pStyle w:val="Compact"/>
      </w:pPr>
      <w:r>
        <w:rPr>
          <w:bCs/>
          <w:b/>
        </w:rPr>
        <w:t xml:space="preserve">TJDFT Annual Reports</w:t>
      </w:r>
      <w:r>
        <w:t xml:space="preserve">. Tribunal de Contas do Distrito Federal.</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Brazil Brasília: Navigating Complexity in the Federal Capital</dc:title>
  <dc:creator/>
  <dc:language>en</dc:language>
  <cp:keywords/>
  <dcterms:created xsi:type="dcterms:W3CDTF">2026-07-30T12:39:53Z</dcterms:created>
  <dcterms:modified xsi:type="dcterms:W3CDTF">2026-07-30T12:39:53Z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