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9" w:name="Xc29048b94184ab881e6ecbef8c6a3b327756694"/>
    <w:p>
      <w:pPr>
        <w:pStyle w:val="Heading1"/>
      </w:pPr>
      <w:r>
        <w:t xml:space="preserve">The Strategic Role of the Project Manager in Canada Vancouver: Navigating Complexity in a Dynamic Market</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Professional Research Analysis on Project Management Standards and Local Economic Contexts</w:t>
      </w:r>
    </w:p>
    <w:bookmarkStart w:id="20" w:name="abstract"/>
    <w:p>
      <w:pPr>
        <w:pStyle w:val="Heading3"/>
      </w:pPr>
      <w:r>
        <w:t xml:space="preserve">Abstract</w:t>
      </w:r>
    </w:p>
    <w:p>
      <w:pPr>
        <w:pStyle w:val="FirstParagraph"/>
      </w:pPr>
      <w:r>
        <w:t xml:space="preserve">This research paper examines the evolving role of the Project Manager within the specific economic, cultural, and regulatory landscape of Canada Vancouver. As one of North America's most rapidly growing metropolitan areas, Canada Vancouver presents unique challenges and opportunities for project management professionals. This document explores how modern Project Managers must adapt agile methodologies to traditional frameworks while addressing local labor market dynamics, environmental regulations inherent to British Columbia, and the multicultural nature of the workforce in Canada Vancouver.</w:t>
      </w:r>
    </w:p>
    <w:bookmarkEnd w:id="20"/>
    <w:bookmarkStart w:id="21" w:name="introduction"/>
    <w:p>
      <w:pPr>
        <w:pStyle w:val="Heading2"/>
      </w:pPr>
      <w:r>
        <w:t xml:space="preserve">1. Introduction</w:t>
      </w:r>
    </w:p>
    <w:p>
      <w:pPr>
        <w:pStyle w:val="FirstParagraph"/>
      </w:pPr>
      <w:r>
        <w:t xml:space="preserve">The global economy has shifted significantly toward project-based work, where success is determined not just by technical execution but by strategic alignment with organizational goals. In this context, the Project Manager serves as the central pivot point of any initiative. However, the efficacy of a Project Manager cannot be viewed in a vacuum; it is deeply influenced by regional factors. Nowhere is this more evident than in Canada Vancouver, a city that has emerged as a critical hub for technology, film production, green construction, and international trade.</w:t>
      </w:r>
    </w:p>
    <w:p>
      <w:pPr>
        <w:pStyle w:val="BodyText"/>
      </w:pPr>
      <w:r>
        <w:t xml:space="preserve">For stakeholders operating within Canada Vancouver, understanding the nuances of the local Project Manager role is essential. The high cost of living in Canada Vancouver has led to intense competition for talent. Furthermore, the city’s strict environmental standards and diverse population require a Project Manager who possesses not only technical certification but also significant cultural intelligence and adaptability. This paper aims to elucidate these specific requirements, offering a comprehensive overview of what it takes to succeed as a Project Manager in this unique Canadian market.</w:t>
      </w:r>
    </w:p>
    <w:bookmarkEnd w:id="21"/>
    <w:bookmarkStart w:id="22" w:name="X876a67882259c89bfca9364fb72a38a4e4740b8"/>
    <w:p>
      <w:pPr>
        <w:pStyle w:val="Heading2"/>
      </w:pPr>
      <w:r>
        <w:t xml:space="preserve">2. The Economic Landscape of Canada Vancouver</w:t>
      </w:r>
    </w:p>
    <w:p>
      <w:pPr>
        <w:pStyle w:val="FirstParagraph"/>
      </w:pPr>
      <w:r>
        <w:t xml:space="preserve">To understand the demand for skilled Project Managers in Canada Vancouver, one must first analyze the city’s economic drivers. Canada Vancouver is characterized by a tripartite economy relying heavily on real estate development, technology innovation (often referred to as "Tech Hub 3.0"), and sustainable resource management.</w:t>
      </w:r>
    </w:p>
    <w:p>
      <w:pPr>
        <w:pStyle w:val="BodyText"/>
      </w:pPr>
      <w:r>
        <w:t xml:space="preserve">In the sector of construction and infrastructure, which is booming in Canada Vancouver due to population growth, the Project Manager plays a critical role in navigating complex zoning laws and environmental assessments. Projects such as the expansion of public transit systems or high-density residential developments require meticulous planning. A failure to manage scope or budget in these large-scale initiatives can have cascading financial effects on local municipalities and private investors alike.</w:t>
      </w:r>
    </w:p>
    <w:p>
      <w:pPr>
        <w:pStyle w:val="BodyText"/>
      </w:pPr>
      <w:r>
        <w:t xml:space="preserve">Simultaneously, the technology sector in Canada Vancouver has seen exponential growth. Here, the role of the Project Manager shifts from purely physical resource management to agile software delivery. Startups and established tech firms in Canada Vancouver are increasingly adopting Scrum and Kanban methodologies. Consequently, a modern Project Manager here must be bilingual in "Agile" and traditional Waterfall techniques, depending on whether they are managing code deployment or hardware integration.</w:t>
      </w:r>
    </w:p>
    <w:bookmarkEnd w:id="22"/>
    <w:bookmarkStart w:id="23" w:name="X6633dd9bd48517df2c201de0f182a4275376097"/>
    <w:p>
      <w:pPr>
        <w:pStyle w:val="Heading2"/>
      </w:pPr>
      <w:r>
        <w:t xml:space="preserve">3. Regulatory and Environmental Considerations</w:t>
      </w:r>
    </w:p>
    <w:p>
      <w:pPr>
        <w:pStyle w:val="FirstParagraph"/>
      </w:pPr>
      <w:r>
        <w:t xml:space="preserve">A distinct characteristic of operating as a Project Manager in Canada Vancouver is the stringent regulatory environment enforced by provincial bodies like the Province of British Columbia. Environmental sustainability is not merely a buzzword but a legal imperative. Green building standards, such as those required for net-zero energy buildings, mandate that every Project Manager involved in construction or urban planning possesses deep knowledge of LEED (Leadership in Energy and Environmental Design) certification processes.</w:t>
      </w:r>
    </w:p>
    <w:p>
      <w:pPr>
        <w:pStyle w:val="BodyText"/>
      </w:pPr>
      <w:r>
        <w:t xml:space="preserve">In Canada Vancouver, a Project Manager must ensure compliance with the Strata Property Act and various municipal bylaws regarding noise, waste management, and labor standards. Ignorance of these regulations is not an option. The legal framework surrounding Indigenous land rights also impacts project timelines in Canada Vancouver. Effective Project Managers must engage in meaningful consultation with First Nations communities early in the planning phase, a process that requires high-level negotiation skills and cultural sensitivity.</w:t>
      </w:r>
    </w:p>
    <w:bookmarkEnd w:id="23"/>
    <w:bookmarkStart w:id="24" w:name="human-capital-and-cultural-dynamics"/>
    <w:p>
      <w:pPr>
        <w:pStyle w:val="Heading2"/>
      </w:pPr>
      <w:r>
        <w:t xml:space="preserve">4. Human Capital and Cultural Dynamics</w:t>
      </w:r>
    </w:p>
    <w:p>
      <w:pPr>
        <w:pStyle w:val="FirstParagraph"/>
      </w:pPr>
      <w:r>
        <w:t xml:space="preserve">The workforce in Canada Vancouver is one of the most diverse in North America. A Project Manager operating in this environment must possess high emotional intelligence (EQ). The ability to lead cross-functional teams comprising individuals from various cultural, linguistic, and professional backgrounds is a prerequisite for success.</w:t>
      </w:r>
    </w:p>
    <w:p>
      <w:pPr>
        <w:pStyle w:val="BodyText"/>
      </w:pPr>
      <w:r>
        <w:t xml:space="preserve">Multicultural competency allows a Project Manager in Canada Vancouver to foster an inclusive work environment, which directly correlates with team productivity. Miscommunication due to cultural nuances can derail projects; therefore, training and soft skills development are paramount. Additionally, the competitive labor market in Canada Vancouver means that retaining top-tier Project Managers is a challenge for organizations. Companies must offer not only competitive compensation but also clear pathways for professional development and flexible work arrangements.</w:t>
      </w:r>
    </w:p>
    <w:bookmarkEnd w:id="24"/>
    <w:bookmarkStart w:id="25" w:name="Xc341db4194c9531db4d191ac7dc1188f923c18b"/>
    <w:p>
      <w:pPr>
        <w:pStyle w:val="Heading2"/>
      </w:pPr>
      <w:r>
        <w:t xml:space="preserve">5. Methodological Adaptations: Agile vs. Waterfall</w:t>
      </w:r>
    </w:p>
    <w:p>
      <w:pPr>
        <w:pStyle w:val="FirstParagraph"/>
      </w:pPr>
      <w:r>
        <w:t xml:space="preserve">The debate between Agile and Waterfall methodologies is particularly relevant in Canada Vancouver due to the mix of industries present. In traditional engineering firms located in Canada Vancouver, the Waterfall method remains dominant due to its linear predictability and compliance-heavy nature. Conversely, software development companies prefer Agile.</w:t>
      </w:r>
    </w:p>
    <w:p>
      <w:pPr>
        <w:pStyle w:val="BodyText"/>
      </w:pPr>
      <w:r>
        <w:t xml:space="preserve">However, a trend known as "Hybrid Project Management" is gaining traction among Project Managers in Canada Vancouver. This approach combines the planning rigor of Waterfall with the flexibility of Agile. For example, a smart city infrastructure project might use Waterfall for the physical construction phases but switch to Agile for the software integration components. The ability to fluidly switch between these mindsets is what distinguishes a senior Project Manager in this market from a mid-level practitioner.</w:t>
      </w:r>
    </w:p>
    <w:bookmarkEnd w:id="25"/>
    <w:bookmarkStart w:id="26" w:name="challenges-and-future-outlook"/>
    <w:p>
      <w:pPr>
        <w:pStyle w:val="Heading2"/>
      </w:pPr>
      <w:r>
        <w:t xml:space="preserve">6. Challenges and Future Outlook</w:t>
      </w:r>
    </w:p>
    <w:p>
      <w:pPr>
        <w:pStyle w:val="FirstParagraph"/>
      </w:pPr>
      <w:r>
        <w:t xml:space="preserve">The future of project management in Canada Vancouver faces several headwinds. Supply chain disruptions, which have affected global markets, continue to impact local projects. A Project Manager must be adept at risk mitigation strategies that account for material delays and labor shortages.</w:t>
      </w:r>
    </w:p>
    <w:p>
      <w:pPr>
        <w:pStyle w:val="BodyText"/>
      </w:pPr>
      <w:r>
        <w:t xml:space="preserve">Furthermore, the integration of Artificial Intelligence (AI) and data analytics into project management tools is transforming the role in Canada Vancouver. Project Managers are increasingly expected to interpret big data to forecast project outcomes with greater accuracy. The ability to leverage digital twins for construction projects or AI-driven resource allocation tools will become a standard requirement for Project Managers in Canada Vancouver in the coming decade.</w:t>
      </w:r>
    </w:p>
    <w:bookmarkEnd w:id="26"/>
    <w:bookmarkStart w:id="27" w:name="conclusion"/>
    <w:p>
      <w:pPr>
        <w:pStyle w:val="Heading2"/>
      </w:pPr>
      <w:r>
        <w:t xml:space="preserve">7. Conclusion</w:t>
      </w:r>
    </w:p>
    <w:p>
      <w:pPr>
        <w:pStyle w:val="FirstParagraph"/>
      </w:pPr>
      <w:r>
        <w:t xml:space="preserve">In conclusion, the role of the Project Manager in Canada Vancouver is multifaceted and demanding. It requires a unique synthesis of technical expertise, regulatory knowledge, cultural sensitivity, and adaptive leadership. The economic vitality of Canada Vancouver ensures that demand for these professionals will remain high. However, as the market matures, mere certification (such as PMP or PRINCE2) is no longer sufficient.</w:t>
      </w:r>
    </w:p>
    <w:p>
      <w:pPr>
        <w:pStyle w:val="BodyText"/>
      </w:pPr>
      <w:r>
        <w:t xml:space="preserve">Success in this region demands a holistic understanding of the local context—from navigating Indigenous relations to adhering to strict environmental codes. Organizations that invest in developing Project Managers who are well-versed in these specific nuances will be better positioned to deliver projects on time, within budget, and with social responsibility. As Canada Vancouver continues to grow as a global city, the Project Manager will remain at the forefront of driving sustainable and innovative change.</w:t>
      </w:r>
    </w:p>
    <w:bookmarkEnd w:id="27"/>
    <w:bookmarkStart w:id="28" w:name="references"/>
    <w:p>
      <w:pPr>
        <w:pStyle w:val="Heading2"/>
      </w:pPr>
      <w:r>
        <w:t xml:space="preserve">References</w:t>
      </w:r>
    </w:p>
    <w:p>
      <w:pPr>
        <w:numPr>
          <w:ilvl w:val="0"/>
          <w:numId w:val="1001"/>
        </w:numPr>
        <w:pStyle w:val="Compact"/>
      </w:pPr>
      <w:r>
        <w:t xml:space="preserve">Pacific Institute for Research Evaluation (PIRE). "Economic Impact of Construction Projects in British Columbia."</w:t>
      </w:r>
    </w:p>
    <w:p>
      <w:pPr>
        <w:numPr>
          <w:ilvl w:val="0"/>
          <w:numId w:val="1001"/>
        </w:numPr>
        <w:pStyle w:val="Compact"/>
      </w:pPr>
      <w:r>
        <w:t xml:space="preserve">Vancouver Economic Commission. "Tech Sector Growth and Workforce Development Reports."</w:t>
      </w:r>
    </w:p>
    <w:p>
      <w:pPr>
        <w:numPr>
          <w:ilvl w:val="0"/>
          <w:numId w:val="1001"/>
        </w:numPr>
        <w:pStyle w:val="Compact"/>
      </w:pPr>
      <w:r>
        <w:t xml:space="preserve">Institute of Project Management Canada. "Best Practices for Agile Implementation in Canadian Infrastructure Projects."</w:t>
      </w:r>
    </w:p>
    <w:p>
      <w:pPr>
        <w:numPr>
          <w:ilvl w:val="0"/>
          <w:numId w:val="1001"/>
        </w:numPr>
        <w:pStyle w:val="Compact"/>
      </w:pPr>
      <w:r>
        <w:t xml:space="preserve">City of Vancouver Official Plan: "Sustainability and Community Well-being Guidelines for Developers."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Canada Vancouver</dc:title>
  <dc:creator/>
  <dc:language>en</dc:language>
  <cp:keywords/>
  <dcterms:created xsi:type="dcterms:W3CDTF">2026-07-30T04:29:24Z</dcterms:created>
  <dcterms:modified xsi:type="dcterms:W3CDTF">2026-07-30T04:29:24Z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