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Alexandria,</w:t>
      </w:r>
      <w:r>
        <w:t xml:space="preserve"> </w:t>
      </w:r>
      <w:r>
        <w:t xml:space="preserve">Egypt</w:t>
      </w:r>
    </w:p>
    <w:p>
      <w:pPr>
        <w:pStyle w:val="FirstParagraph"/>
      </w:pPr>
      <w:r>
        <w:t xml:space="preserve">```html</w:t>
      </w:r>
    </w:p>
    <w:p>
      <w:pPr>
        <w:pStyle w:val="BodyText"/>
      </w:pPr>
      <w:r>
        <w:rPr>
          <w:bCs/>
          <w:b/>
        </w:rPr>
        <w:t xml:space="preserve">The Strategic Role of the Project Manager in Alexandria, Egypt: Navigating Urban Transformation and Economic Growth</w:t>
      </w:r>
    </w:p>
    <w:p>
      <w:pPr>
        <w:pStyle w:val="BodyText"/>
      </w:pPr>
      <w:r>
        <w:br/>
      </w:r>
      <w:r>
        <w:br/>
      </w:r>
      <w:r>
        <w:br/>
      </w:r>
    </w:p>
    <w:p>
      <w:pPr>
        <w:pStyle w:val="BodyText"/>
      </w:pPr>
      <w:r>
        <w:rPr>
          <w:iCs/>
          <w:i/>
        </w:rPr>
        <w:t xml:space="preserve">A Research Paper Examining Leadership Dynamics in a Historical Coastal Metropolis</w:t>
      </w:r>
    </w:p>
    <w:p>
      <w:pPr>
        <w:pStyle w:val="BodyText"/>
      </w:pPr>
      <w:r>
        <w:br/>
      </w:r>
    </w:p>
    <w:bookmarkStart w:id="20" w:name="abstract"/>
    <w:p>
      <w:pPr>
        <w:pStyle w:val="Heading2"/>
      </w:pPr>
      <w:r>
        <w:t xml:space="preserve">Abstract</w:t>
      </w:r>
    </w:p>
    <w:p>
      <w:pPr>
        <w:pStyle w:val="FirstParagraph"/>
      </w:pPr>
      <w:r>
        <w:t xml:space="preserve">This research paper explores the evolving role of the Project Manager within Alexandria, Egypt. As a city characterized by its rich historical heritage and ambitious modern development goals, Alexandria presents a unique landscape for project management professionals. This study analyzes how Project Managers must adapt to local cultural nuances, navigate regulatory frameworks specific to Egypt Alexandria, and lead diverse teams in large-scale infrastructure and tourism initiatives.</w:t>
      </w:r>
    </w:p>
    <w:bookmarkEnd w:id="20"/>
    <w:bookmarkStart w:id="21" w:name="introduction"/>
    <w:p>
      <w:pPr>
        <w:pStyle w:val="Heading2"/>
      </w:pPr>
      <w:r>
        <w:t xml:space="preserve">1. Introduction</w:t>
      </w:r>
    </w:p>
    <w:p>
      <w:pPr>
        <w:pStyle w:val="FirstParagraph"/>
      </w:pPr>
      <w:r>
        <w:t xml:space="preserve">Alexandria is not merely a city; it is a living museum where ancient Greco-Roman history intertwines with the bustling energy of modern Mediterranean commerce. For the</w:t>
      </w:r>
      <w:r>
        <w:t xml:space="preserve"> </w:t>
      </w:r>
      <w:r>
        <w:rPr>
          <w:bCs/>
          <w:b/>
        </w:rPr>
        <w:t xml:space="preserve">Egypt Alexandria</w:t>
      </w:r>
      <w:r>
        <w:t xml:space="preserve"> </w:t>
      </w:r>
      <w:r>
        <w:t xml:space="preserve">region, which serves as Egypt’s second-largest city and its primary industrial and commercial hub, economic diversification away from pure reliance on Suez Canal revenues has necessitated significant urban development. At the heart of this transformation is a critical human capital requirement: effective Project Management.</w:t>
      </w:r>
    </w:p>
    <w:p>
      <w:pPr>
        <w:pStyle w:val="BodyText"/>
      </w:pPr>
      <w:r>
        <w:t xml:space="preserve">The role of the</w:t>
      </w:r>
      <w:r>
        <w:t xml:space="preserve"> </w:t>
      </w:r>
      <w:r>
        <w:rPr>
          <w:bCs/>
          <w:b/>
        </w:rPr>
        <w:t xml:space="preserve">Project Manager</w:t>
      </w:r>
      <w:r>
        <w:t xml:space="preserve"> </w:t>
      </w:r>
      <w:r>
        <w:t xml:space="preserve">extends far beyond scheduling tasks or managing budgets. In a complex environment like Alexandria, where historical preservation must be balanced with rapid modernization, the</w:t>
      </w:r>
      <w:r>
        <w:t xml:space="preserve"> </w:t>
      </w:r>
      <w:r>
        <w:rPr>
          <w:bCs/>
          <w:b/>
        </w:rPr>
        <w:t xml:space="preserve">Project Manager</w:t>
      </w:r>
      <w:r>
        <w:t xml:space="preserve"> </w:t>
      </w:r>
      <w:r>
        <w:t xml:space="preserve">acts as an orchestrator of culture, technology, and logistics. This paper argues that the success of projects in this region depends heavily on a localized understanding of project management methodologies that respect both global standards and Egyptian societal structures.</w:t>
      </w:r>
    </w:p>
    <w:bookmarkEnd w:id="21"/>
    <w:bookmarkStart w:id="22" w:name="Xd252c4a4f3420526d2fd2447dac243f4a0ed1d7"/>
    <w:p>
      <w:pPr>
        <w:pStyle w:val="Heading2"/>
      </w:pPr>
      <w:r>
        <w:t xml:space="preserve">2. The Context: Urban Development in Egypt Alexandria</w:t>
      </w:r>
    </w:p>
    <w:p>
      <w:pPr>
        <w:pStyle w:val="FirstParagraph"/>
      </w:pPr>
      <w:r>
        <w:t xml:space="preserve">To understand the necessity of specialized</w:t>
      </w:r>
      <w:r>
        <w:t xml:space="preserve"> </w:t>
      </w:r>
      <w:r>
        <w:rPr>
          <w:bCs/>
          <w:b/>
        </w:rPr>
        <w:t xml:space="preserve">Egypt Alexandria</w:t>
      </w:r>
      <w:r>
        <w:t xml:space="preserve"> </w:t>
      </w:r>
      <w:r>
        <w:t xml:space="preserve">project oversight, one must first look at the city's current trajectory. The Greater Alexandria Area is undergoing massive changes driven by national visions such as "Egypt Vision 2030." These include waterfront regeneration along the Corniche, expansion of port facilities to handle increased global shipping loads, and infrastructure upgrades in education and healthcare.</w:t>
      </w:r>
    </w:p>
    <w:p>
      <w:pPr>
        <w:pStyle w:val="BodyText"/>
      </w:pPr>
      <w:r>
        <w:t xml:space="preserve">However, these projects face unique challenges. Unlike greenfield developments in new desert cities (such as New Administrative Capital), Alexandria projects are often brownfield developments. They require delicate demolition processes, archaeological excavations that can halt timelines unpredictably, and complex stakeholder engagement with long-standing local communities. The</w:t>
      </w:r>
      <w:r>
        <w:t xml:space="preserve"> </w:t>
      </w:r>
      <w:r>
        <w:rPr>
          <w:bCs/>
          <w:b/>
        </w:rPr>
        <w:t xml:space="preserve">Project Manager</w:t>
      </w:r>
      <w:r>
        <w:t xml:space="preserve"> </w:t>
      </w:r>
      <w:r>
        <w:t xml:space="preserve">must be proficient in risk management strategies specifically tailored to mitigate delays caused by heritage site regulations and seasonal Mediterranean weather patterns.</w:t>
      </w:r>
    </w:p>
    <w:bookmarkEnd w:id="22"/>
    <w:bookmarkStart w:id="24" w:name="X10cc80546d4d9020ae5afa9c45bf089636d972a"/>
    <w:p>
      <w:pPr>
        <w:pStyle w:val="Heading2"/>
      </w:pPr>
      <w:r>
        <w:t xml:space="preserve">3. Cultural Competence as a Core PM Competency</w:t>
      </w:r>
    </w:p>
    <w:p>
      <w:pPr>
        <w:pStyle w:val="FirstParagraph"/>
      </w:pPr>
      <w:r>
        <w:t xml:space="preserve">In the context of Egypt, project success is deeply rooted in interpersonal relationships—a concept often referred to as "Wasta" or networking. For the</w:t>
      </w:r>
      <w:r>
        <w:t xml:space="preserve"> </w:t>
      </w:r>
      <w:r>
        <w:rPr>
          <w:bCs/>
          <w:b/>
        </w:rPr>
        <w:t xml:space="preserve">Egypt Alexandria</w:t>
      </w:r>
      <w:r>
        <w:t xml:space="preserve"> </w:t>
      </w:r>
      <w:r>
        <w:t xml:space="preserve">Project Manager, technical skills are insufficient without high emotional intelligence and cultural fluency.</w:t>
      </w:r>
    </w:p>
    <w:bookmarkStart w:id="23" w:name="building-trust-and-relationships"/>
    <w:p>
      <w:pPr>
        <w:pStyle w:val="Heading3"/>
      </w:pPr>
      <w:r>
        <w:t xml:space="preserve">3.1 Building Trust and Relationships</w:t>
      </w:r>
    </w:p>
    <w:p>
      <w:pPr>
        <w:pStyle w:val="FirstParagraph"/>
      </w:pPr>
      <w:r>
        <w:t xml:space="preserve">In Alexandria's business culture, business does not happen on paper alone; it happens over tea and conversation. A</w:t>
      </w:r>
      <w:r>
        <w:t xml:space="preserve"> </w:t>
      </w:r>
      <w:r>
        <w:rPr>
          <w:bCs/>
          <w:b/>
        </w:rPr>
        <w:t xml:space="preserve">Project Manager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Alexandria, Egypt</dc:title>
  <dc:creator/>
  <dc:language>en</dc:language>
  <cp:keywords/>
  <dcterms:created xsi:type="dcterms:W3CDTF">2026-07-30T03:58:23Z</dcterms:created>
  <dcterms:modified xsi:type="dcterms:W3CDTF">2026-07-30T03:58:23Z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