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Complexity</w:t>
      </w:r>
      <w:r>
        <w:t xml:space="preserve"> </w:t>
      </w:r>
      <w:r>
        <w:t xml:space="preserve">and</w:t>
      </w:r>
      <w:r>
        <w:t xml:space="preserve"> </w:t>
      </w:r>
      <w:r>
        <w:t xml:space="preserve">Cultural</w:t>
      </w:r>
      <w:r>
        <w:t xml:space="preserve"> </w:t>
      </w:r>
      <w:r>
        <w:t xml:space="preserve">Nuances</w:t>
      </w:r>
    </w:p>
    <w:bookmarkStart w:id="20" w:name="X37f6c48b6ec1cf2dbed2238732625fa122dbcb8"/>
    <w:p>
      <w:pPr>
        <w:pStyle w:val="Heading1"/>
      </w:pPr>
      <w:r>
        <w:t xml:space="preserve">The Strategic Role of the Project Manager in France Paris</w:t>
      </w:r>
    </w:p>
    <w:p>
      <w:pPr>
        <w:pStyle w:val="FirstParagraph"/>
      </w:pPr>
      <w:r>
        <w:rPr>
          <w:iCs/>
          <w:i/>
        </w:rPr>
        <w:t xml:space="preserve">A Research Paper on Leadership, Regulatory Compliance, and Cultural Intelligence in the Heart of Europe.</w:t>
      </w:r>
    </w:p>
    <w:bookmarkEnd w:id="20"/>
    <w:p>
      <w:pPr>
        <w:pStyle w:val="BodyText"/>
      </w:pPr>
      <w:r>
        <w:rPr>
          <w:bCs/>
          <w:b/>
        </w:rPr>
        <w:t xml:space="preserve">Abstract:</w:t>
      </w:r>
      <w:r>
        <w:br/>
      </w:r>
      <w:r>
        <w:t xml:space="preserve">This research paper examines the multifaceted role of a Project Manager operating within the distinct professional landscape of France Paris. As one of Europe's most dynamic economic hubs, Paris presents unique challenges regarding regulatory frameworks, cultural expectations, and stakeholder management. The study highlights how effective leadership in this region requires not only technical project management skills but also a deep understanding of French administrative norms and social etiquette. By analyzing current industry standards, labor laws specific to France Paris, and cross-cultural communication strategies, this paper aims to provide a comprehensive framework for Project Managers seeking success in one of the world's most prestigious business capitals.</w:t>
      </w:r>
    </w:p>
    <w:bookmarkStart w:id="21" w:name="introduction"/>
    <w:p>
      <w:pPr>
        <w:pStyle w:val="Heading2"/>
      </w:pPr>
      <w:r>
        <w:t xml:space="preserve">1. Introduction</w:t>
      </w:r>
    </w:p>
    <w:p>
      <w:pPr>
        <w:pStyle w:val="FirstParagraph"/>
      </w:pPr>
      <w:r>
        <w:t xml:space="preserve">The city of Paris has long served as a global epicenter for finance, luxury goods, technology, and culture. Within this vibrant ecosystem, the role of a Project Manager transcends traditional definitions of scope management and budget control. In France Paris, the Project Manager operates at the intersection of intense competition and sophisticated bureaucracy. The objective of this research is to dissect these complexities.</w:t>
      </w:r>
    </w:p>
    <w:p>
      <w:pPr>
        <w:pStyle w:val="BodyText"/>
      </w:pPr>
      <w:r>
        <w:t xml:space="preserve">Paris is not merely a geographical location; it is a professional environment defined by high stakes, elite networking structures, and rigorous academic expectations for leadership roles. Consequently, adapting project management methodologies to fit the local context in France Paris requires a nuanced approach that respects both international best practices and local traditions.</w:t>
      </w:r>
    </w:p>
    <w:bookmarkEnd w:id="21"/>
    <w:bookmarkStart w:id="24" w:name="the-regulatory-landscape-in-france-paris"/>
    <w:p>
      <w:pPr>
        <w:pStyle w:val="Heading2"/>
      </w:pPr>
      <w:r>
        <w:t xml:space="preserve">2. The Regulatory Landscape in France Paris</w:t>
      </w:r>
    </w:p>
    <w:p>
      <w:pPr>
        <w:pStyle w:val="FirstParagraph"/>
      </w:pPr>
      <w:r>
        <w:t xml:space="preserve">A primary responsibility of any Project Manager operating in France is navigating the complex web of national and regional labor laws. Unlike more flexible markets, the employment environment in France Paris is heavily regulated by the Code du Travail (Labor Code).</w:t>
      </w:r>
    </w:p>
    <w:bookmarkStart w:id="22" w:name="labor-compliance-and-worker-protections"/>
    <w:p>
      <w:pPr>
        <w:pStyle w:val="Heading3"/>
      </w:pPr>
      <w:r>
        <w:t xml:space="preserve">2.1 Labor Compliance and Worker Protections</w:t>
      </w:r>
    </w:p>
    <w:p>
      <w:pPr>
        <w:pStyle w:val="FirstParagraph"/>
      </w:pPr>
      <w:r>
        <w:t xml:space="preserve">In this region, strict adherence to working hour regulations, mandatory leave days (such as RTT - Reduction of Working Time), and robust social security contributions are paramount. A Project Manager must ensure that project timelines are realistic and do not violate these protections. Failure to comply can lead to severe legal penalties for the organization operating in France Paris.</w:t>
      </w:r>
    </w:p>
    <w:bookmarkEnd w:id="22"/>
    <w:bookmarkStart w:id="23" w:name="data-privacy-and-gdpr"/>
    <w:p>
      <w:pPr>
        <w:pStyle w:val="Heading3"/>
      </w:pPr>
      <w:r>
        <w:t xml:space="preserve">2.2 Data Privacy and GDPR</w:t>
      </w:r>
    </w:p>
    <w:p>
      <w:pPr>
        <w:pStyle w:val="FirstParagraph"/>
      </w:pPr>
      <w:r>
        <w:t xml:space="preserve">As the birthplace of significant digital privacy advocacy, France Paris is at the forefront of General Data Protection Regulation (GDPR) enforcement. The Project Manager must integrate data privacy by design into every phase of a project lifecycle. This includes rigorous risk assessments regarding personal data handling, ensuring that all vendors and stakeholders within France Paris are compliant with European standards.</w:t>
      </w:r>
    </w:p>
    <w:bookmarkEnd w:id="23"/>
    <w:bookmarkEnd w:id="24"/>
    <w:bookmarkStart w:id="27" w:name="cultural-intelligence-and-soft-skills"/>
    <w:p>
      <w:pPr>
        <w:pStyle w:val="Heading2"/>
      </w:pPr>
      <w:r>
        <w:t xml:space="preserve">3. Cultural Intelligence and Soft Skills</w:t>
      </w:r>
    </w:p>
    <w:p>
      <w:pPr>
        <w:pStyle w:val="FirstParagraph"/>
      </w:pPr>
      <w:r>
        <w:t xml:space="preserve">Cultural intelligence (CQ) is perhaps the most critical differentiator for a Project Manager in France Paris. The professional culture here values hierarchy, intellectual rigor, and formal communication.</w:t>
      </w:r>
    </w:p>
    <w:bookmarkStart w:id="25" w:name="hierarchy-and-decision-making"/>
    <w:p>
      <w:pPr>
        <w:pStyle w:val="Heading3"/>
      </w:pPr>
      <w:r>
        <w:t xml:space="preserve">3.1 Hierarchy and Decision Making</w:t>
      </w:r>
    </w:p>
    <w:p>
      <w:pPr>
        <w:pStyle w:val="FirstParagraph"/>
      </w:pPr>
      <w:r>
        <w:t xml:space="preserve">In many Anglo-Saxon cultures, decision-making can be decentralized or consensus-driven. However, in France Paris, decisions often flow from the top down. The Project Manager must identify key decision-makers early and respect their authority while providing them with the detailed analytical data they expect. Presentations in this region are expected to be comprehensive and theoretically sound; superficial overviews are generally viewed as unprofessional.</w:t>
      </w:r>
    </w:p>
    <w:bookmarkEnd w:id="25"/>
    <w:bookmarkStart w:id="26" w:name="the-art-of-debate"/>
    <w:p>
      <w:pPr>
        <w:pStyle w:val="Heading3"/>
      </w:pPr>
      <w:r>
        <w:t xml:space="preserve">3.2 The Art of Debate</w:t>
      </w:r>
    </w:p>
    <w:p>
      <w:pPr>
        <w:pStyle w:val="FirstParagraph"/>
      </w:pPr>
      <w:r>
        <w:t xml:space="preserve">A notable characteristic of business meetings in France Paris is the value placed on dialectic debate. This is not necessarily a sign of conflict but rather a method for stress-testing ideas before implementation. A Project Manager must encourage this discourse, understanding that rigorous questioning is a form of engagement and respect, not obstruction.</w:t>
      </w:r>
    </w:p>
    <w:bookmarkEnd w:id="26"/>
    <w:bookmarkEnd w:id="27"/>
    <w:bookmarkStart w:id="30" w:name="Xce0cf09431ac92b7041f44f0255a5813f4e0682"/>
    <w:p>
      <w:pPr>
        <w:pStyle w:val="Heading2"/>
      </w:pPr>
      <w:r>
        <w:t xml:space="preserve">4. Industry-Specific Challenges in France Paris</w:t>
      </w:r>
    </w:p>
    <w:p>
      <w:pPr>
        <w:pStyle w:val="FirstParagraph"/>
      </w:pPr>
      <w:r>
        <w:t xml:space="preserve">The diversity of industries in France Paris necessitates specialized knowledge for the Project Manager.</w:t>
      </w:r>
    </w:p>
    <w:bookmarkStart w:id="28" w:name="technology-and-startups-la-french-tech"/>
    <w:p>
      <w:pPr>
        <w:pStyle w:val="Heading3"/>
      </w:pPr>
      <w:r>
        <w:t xml:space="preserve">4.1 Technology and Startups (La French Tech)</w:t>
      </w:r>
    </w:p>
    <w:p>
      <w:pPr>
        <w:pStyle w:val="FirstParagraph"/>
      </w:pPr>
      <w:r>
        <w:t xml:space="preserve">Innovation hubs such as Station F have transformed parts of Paris into a global startup capital. Here, Project Managers must balance agile methodologies with the need for structured reporting to investors who often demand traditional metrics. The pace in this sector is fast, but the expectation for high-quality deliverables remains stringent.</w:t>
      </w:r>
    </w:p>
    <w:bookmarkEnd w:id="28"/>
    <w:bookmarkStart w:id="29" w:name="construction-and-infrastructure"/>
    <w:p>
      <w:pPr>
        <w:pStyle w:val="Heading3"/>
      </w:pPr>
      <w:r>
        <w:t xml:space="preserve">4.2 Construction and Infrastructure</w:t>
      </w:r>
    </w:p>
    <w:p>
      <w:pPr>
        <w:pStyle w:val="FirstParagraph"/>
      </w:pPr>
      <w:r>
        <w:t xml:space="preserve">The construction sector in France Paris is governed by extremely strict architectural preservation laws, particularly regarding historical landmarks. A Project Manager working on renovation or new builds must coordinate closely with heritage bodies (like the Ministère de la Culture) to ensure that modern project goals do not compromise historical integrity.</w:t>
      </w:r>
    </w:p>
    <w:bookmarkEnd w:id="29"/>
    <w:bookmarkEnd w:id="30"/>
    <w:bookmarkStart w:id="31" w:name="X82d3af60a10a39c05cf78f34b3f5a1ab7193acd"/>
    <w:p>
      <w:pPr>
        <w:pStyle w:val="Heading2"/>
      </w:pPr>
      <w:r>
        <w:t xml:space="preserve">5. Strategic Recommendations for Project Managers</w:t>
      </w:r>
    </w:p>
    <w:p>
      <w:pPr>
        <w:pStyle w:val="FirstParagraph"/>
      </w:pPr>
      <w:r>
        <w:t xml:space="preserve">To succeed in France Paris, a Project Manager should adopt the following strategic approaches:</w:t>
      </w:r>
    </w:p>
    <w:p>
      <w:pPr>
        <w:numPr>
          <w:ilvl w:val="0"/>
          <w:numId w:val="1001"/>
        </w:numPr>
        <w:pStyle w:val="Compact"/>
      </w:pPr>
      <w:r>
        <w:rPr>
          <w:bCs/>
          <w:b/>
        </w:rPr>
        <w:t xml:space="preserve">Linguistic Competence:</w:t>
      </w:r>
      <w:r>
        <w:t xml:space="preserve"> While English is increasingly common in international business, proficiency in French signals respect and commitment to local partners.</w:t>
      </w:r>
    </w:p>
    <w:p>
      <w:pPr>
        <w:numPr>
          <w:ilvl w:val="0"/>
          <w:numId w:val="1001"/>
        </w:numPr>
        <w:pStyle w:val="Compact"/>
      </w:pPr>
      <w:r>
        <w:rPr>
          <w:bCs/>
          <w:b/>
        </w:rPr>
        <w:t xml:space="preserve">Risk Management:</w:t>
      </w:r>
      <w:r>
        <w:t xml:space="preserve"> Develop robust contingency plans that account for potential regulatory delays or labor strikes, which can occasionally impact operations in France Paris.</w:t>
      </w:r>
    </w:p>
    <w:p>
      <w:pPr>
        <w:numPr>
          <w:ilvl w:val="0"/>
          <w:numId w:val="1001"/>
        </w:numPr>
        <w:pStyle w:val="Compact"/>
      </w:pPr>
      <w:r>
        <w:rPr>
          <w:bCs/>
          <w:b/>
        </w:rPr>
        <w:t xml:space="preserve">Networking:</w:t>
      </w:r>
      <w:r>
        <w:t xml:space="preserve"> Build relationships based on long-term trust rather than transactional interactions. Socializing with clients and stakeholders is a vital part of doing business in this region.</w:t>
      </w:r>
    </w:p>
    <w:bookmarkEnd w:id="31"/>
    <w:bookmarkStart w:id="32" w:name="conclusion"/>
    <w:p>
      <w:pPr>
        <w:pStyle w:val="Heading2"/>
      </w:pPr>
      <w:r>
        <w:t xml:space="preserve">6. Conclusion</w:t>
      </w:r>
    </w:p>
    <w:p>
      <w:pPr>
        <w:pStyle w:val="FirstParagraph"/>
      </w:pPr>
      <w:r>
        <w:t xml:space="preserve">The role of the Project Manager in France Paris is one of significant complexity and opportunity. It demands a professional who can seamlessly blend technical project management expertise with high-level cultural intelligence and legal acumen. By understanding the specific regulatory environment, respecting local hierarchies, and adapting to the unique communication styles prevalent in France Paris, Project Managers can drive successful outcomes that resonate on both local and global scales.</w:t>
      </w:r>
    </w:p>
    <w:p>
      <w:pPr>
        <w:pStyle w:val="BodyText"/>
      </w:pPr>
      <w:r>
        <w:t xml:space="preserve">As Paris continues to evolve as a center for innovation and tradition alike, the need for adaptable leaders who can bridge these worlds will only increase. This research underscores that success in this region is not just about managing tasks; it is about managing relationships, expectations, and cultural nuances with precision.</w:t>
      </w:r>
    </w:p>
    <w:p>
      <w:pPr>
        <w:pStyle w:val="BodyText"/>
      </w:pPr>
      <w:r>
        <w:t xml:space="preserve">© 2023 Research Paper on Project Management Strategies. All rights reserved.</w:t>
      </w:r>
    </w:p>
    <w:p>
      <w:pPr>
        <w:pStyle w:val="BodyText"/>
      </w:pPr>
      <w:r>
        <w:rPr>
          <w:iCs/>
          <w:i/>
        </w:rPr>
        <w:t xml:space="preserve">Note: This document serves as an academic overview of project management dynamics in France Paris.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France Paris: Navigating Complexity and Cultural Nuances</dc:title>
  <dc:creator/>
  <dc:language>en</dc:language>
  <cp:keywords/>
  <dcterms:created xsi:type="dcterms:W3CDTF">2026-07-30T06:27:27Z</dcterms:created>
  <dcterms:modified xsi:type="dcterms:W3CDTF">2026-07-30T06:27:27Z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