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</w:p>
    <w:p>
      <w:pPr>
        <w:pStyle w:val="FirstParagraph"/>
      </w:pPr>
      <w:r>
        <w:t xml:space="preserve">```html</w:t>
      </w:r>
    </w:p>
    <w:bookmarkStart w:id="38" w:name="X388457f1754c4ea7c8fadbe676c9230ee0aa699"/>
    <w:p>
      <w:pPr>
        <w:pStyle w:val="Heading1"/>
      </w:pPr>
      <w:r>
        <w:t xml:space="preserve">The Role and Impact of the Project Manager in Italy Naples:</w:t>
      </w:r>
      <w:r>
        <w:br/>
      </w:r>
      <w:r>
        <w:t xml:space="preserve">A Strategic Analysis of Regional Development and Corporate Efficiency</w:t>
      </w:r>
    </w:p>
    <w:p>
      <w:pPr>
        <w:pStyle w:val="FirstParagraph"/>
      </w:pPr>
      <w:r>
        <w:rPr>
          <w:bCs/>
          <w:b/>
        </w:rPr>
        <w:t xml:space="preserve">Abstract</w:t>
      </w:r>
    </w:p>
    <w:p>
      <w:pPr>
        <w:pStyle w:val="BodyText"/>
      </w:pPr>
      <w:r>
        <w:t xml:space="preserve">This research paper examines the critical role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 driving economic and infrastructural growth within</w:t>
      </w:r>
    </w:p>
    <w:p>
      <w:pPr>
        <w:pStyle w:val="BodyText"/>
      </w:pPr>
      <w:r>
        <w:t xml:space="preserve">Naples, Italy.. By analyzing local regulatory frameworks, cultural nuances, and economic challenges specific to Southern Italy (Mezzogiorno), this document outlines how effective project management serves as a catalyst for modernization. It explores the intersection of traditional Italian business practices with modern agile methodologies, highlighting why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not merely an administrative figure but a strategic leader essential for navigating the unique complexities of</w:t>
      </w:r>
    </w:p>
    <w:p>
      <w:pPr>
        <w:pStyle w:val="BodyText"/>
      </w:pPr>
      <w:r>
        <w:t xml:space="preserve">Naples, Italy..</w:t>
      </w:r>
    </w:p>
    <w:bookmarkStart w:id="21" w:name="section"/>
    <w:p>
      <w:pPr>
        <w:pStyle w:val="Heading2"/>
      </w:pPr>
      <w:bookmarkStart w:id="20" w:name="introduction"/>
      <w:bookmarkEnd w:id="20"/>
    </w:p>
    <w:p>
      <w:pPr>
        <w:pStyle w:val="FirstParagraph"/>
      </w:pPr>
      <w:r>
        <w:t xml:space="preserve">In the contemporary global economy, the ability to execute complex initiatives efficiently is a primary determinant of organizational success. Nowhere is this more evident than in</w:t>
      </w:r>
    </w:p>
    <w:p>
      <w:pPr>
        <w:pStyle w:val="BodyText"/>
      </w:pPr>
      <w:r>
        <w:t xml:space="preserve">Naples, Italy., a city that stands at a crossroads of historical preservation and rapid modernization. As</w:t>
      </w:r>
    </w:p>
    <w:p>
      <w:pPr>
        <w:pStyle w:val="BodyText"/>
      </w:pPr>
      <w:r>
        <w:t xml:space="preserve">Naples, Italy. seeks to revitalize its industrial sectors, improve public infrastructure, and attract foreign investment, the demand for skilled leadership has never been higher. At the heart of this transformation is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serves as the linchpin connecting strategic vision with operational reality. In the context of</w:t>
      </w:r>
      <w:r>
        <w:t xml:space="preserve"> </w:t>
      </w:r>
      <w:hyperlink w:anchor="naples">
        <w:r>
          <w:rPr>
            <w:rStyle w:val="Hyperlink"/>
          </w:rPr>
          <w:t xml:space="preserve">Naples, Italy,, this role is particularly fraught with complexity. The region is characterized by a unique blend of bureaucratic hurdles, rich cultural traditions, and emerging technological hubs. Therefore, understanding how the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Project Manager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navigates these waters in</w:t>
        </w:r>
      </w:hyperlink>
    </w:p>
    <w:p>
      <w:pPr>
        <w:pStyle w:val="BodyText"/>
      </w:pPr>
      <w:r>
        <w:t xml:space="preserve">Naples, Italy, requires a nuanced analysis of local dynamics.</w:t>
      </w:r>
    </w:p>
    <w:bookmarkEnd w:id="21"/>
    <w:bookmarkStart w:id="23" w:name="section-1"/>
    <w:p>
      <w:pPr>
        <w:pStyle w:val="Heading2"/>
      </w:pPr>
      <w:bookmarkStart w:id="22" w:name="challenges"/>
      <w:bookmarkEnd w:id="22"/>
    </w:p>
    <w:p>
      <w:pPr>
        <w:pStyle w:val="FirstParagraph"/>
      </w:pPr>
      <w:r>
        <w:t xml:space="preserve">To appreciate the value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one must first understand the environment in which they operate within</w:t>
      </w:r>
    </w:p>
    <w:p>
      <w:pPr>
        <w:pStyle w:val="BodyText"/>
      </w:pPr>
      <w:r>
        <w:t xml:space="preserve">Naples, Italy.. The city faces distinct challenges that differ significantly from those in Northern Italian hubs like Milan or Turin.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Bureaucratic Complexity:</w:t>
      </w:r>
      <w:r>
        <w:t xml:space="preserve"> </w:t>
      </w:r>
      <w:r>
        <w:t xml:space="preserve">Public sector projects in</w:t>
      </w:r>
    </w:p>
    <w:p>
      <w:pPr>
        <w:numPr>
          <w:ilvl w:val="0"/>
          <w:numId w:val="1000"/>
        </w:numPr>
        <w:pStyle w:val="Compact"/>
      </w:pPr>
      <w:r>
        <w:t xml:space="preserve">Naples, Italy, often involve extensive regulatory compliance.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possess a deep understanding of local administrative laws to secure necessary permits and avoid costly delays.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Dynamics:</w:t>
      </w:r>
      <w:r>
        <w:t xml:space="preserve"> </w:t>
      </w:r>
      <w:r>
        <w:t xml:space="preserve">Italian business culture is relationship-based. In</w:t>
      </w:r>
    </w:p>
    <w:p>
      <w:pPr>
        <w:numPr>
          <w:ilvl w:val="0"/>
          <w:numId w:val="1000"/>
        </w:numPr>
        <w:pStyle w:val="Compact"/>
      </w:pPr>
      <w:r>
        <w:t xml:space="preserve">Naples, Italy,, personal connections (known as "raccomandazioni") still play a role in decision-making processes. A successful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balance formal project controls with the ability to build trust and rapport with local stakeholders.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Disparities:</w:t>
      </w:r>
      <w:r>
        <w:t xml:space="preserve"> </w:t>
      </w:r>
      <w:r>
        <w:t xml:space="preserve">The economic gap between Northern and Southern Italy remains a reality. In</w:t>
      </w:r>
    </w:p>
    <w:p>
      <w:pPr>
        <w:numPr>
          <w:ilvl w:val="0"/>
          <w:numId w:val="1000"/>
        </w:numPr>
        <w:pStyle w:val="Compact"/>
      </w:pPr>
      <w:r>
        <w:t xml:space="preserve">Naples, Italy,, resource allocation can be constrained.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often required to achieve more with less, requiring high levels of creativity and resilience.</w:t>
      </w:r>
    </w:p>
    <w:bookmarkEnd w:id="23"/>
    <w:bookmarkStart w:id="29" w:name="section-2"/>
    <w:p>
      <w:pPr>
        <w:pStyle w:val="Heading2"/>
      </w:pPr>
      <w:bookmarkStart w:id="24" w:name="methodologies"/>
      <w:bookmarkEnd w:id="24"/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adapt global best practices to fit the local context of</w:t>
      </w:r>
    </w:p>
    <w:p>
      <w:pPr>
        <w:pStyle w:val="BodyText"/>
      </w:pPr>
      <w:r>
        <w:t xml:space="preserve">Naples, Italy.. While frameworks such as Agile, Waterfall, and PRINCE2 are universally applicable in theory, their implementation in Naples requires flexibility.</w:t>
      </w:r>
    </w:p>
    <w:bookmarkStart w:id="26" w:name="section-3"/>
    <w:p>
      <w:pPr>
        <w:pStyle w:val="Heading3"/>
      </w:pPr>
      <w:bookmarkStart w:id="25" w:name="agile"/>
      <w:bookmarkEnd w:id="25"/>
    </w:p>
    <w:p>
      <w:pPr>
        <w:pStyle w:val="FirstParagraph"/>
      </w:pPr>
      <w:r>
        <w:t xml:space="preserve">In recent years</w:t>
      </w:r>
    </w:p>
    <w:p>
      <w:pPr>
        <w:pStyle w:val="BodyText"/>
      </w:pPr>
      <w:r>
        <w:t xml:space="preserve">Naples, Italy. has seen a surge in startup culture and digital transformation initiatives. Here,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plays a pivotal role in fostering an Agile mindset. By promoting iterative development and cross-functional collaboration,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helps local tech firms remain competitive globally.</w:t>
      </w:r>
    </w:p>
    <w:bookmarkEnd w:id="26"/>
    <w:bookmarkStart w:id="28" w:name="section-4"/>
    <w:p>
      <w:pPr>
        <w:pStyle w:val="Heading3"/>
      </w:pPr>
      <w:bookmarkStart w:id="27" w:name="infrastructure"/>
      <w:bookmarkEnd w:id="27"/>
    </w:p>
    <w:p>
      <w:pPr>
        <w:pStyle w:val="FirstParagraph"/>
      </w:pPr>
      <w:r>
        <w:t xml:space="preserve">Conversely, in large-scale infrastructure projects—common in</w:t>
      </w:r>
    </w:p>
    <w:p>
      <w:pPr>
        <w:pStyle w:val="BodyText"/>
      </w:pPr>
      <w:r>
        <w:t xml:space="preserve">Naples, Italy,, such as metro expansions or port modernization—the traditional Waterfall method is often preferred due to the need for strict budget adherence and regulatory compliance.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 this sector acts as a guardian of scope and schedule, ensuring that public funds are utilized efficiently.</w:t>
      </w:r>
    </w:p>
    <w:bookmarkEnd w:id="28"/>
    <w:bookmarkEnd w:id="29"/>
    <w:bookmarkStart w:id="31" w:name="section-5"/>
    <w:p>
      <w:pPr>
        <w:pStyle w:val="Heading2"/>
      </w:pPr>
      <w:bookmarkStart w:id="30" w:name="skills"/>
      <w:bookmarkEnd w:id="30"/>
    </w:p>
    <w:p>
      <w:pPr>
        <w:pStyle w:val="FirstParagraph"/>
      </w:pPr>
      <w:r>
        <w:t xml:space="preserve">The profile of the ideal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Naples, Italy, is distinct from their counterparts in other regions. Key competencies include:</w:t>
      </w:r>
    </w:p>
    <w:p>
      <w:pPr>
        <w:pStyle w:val="BodyTex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Proficiency in Italian and English is essential for interfacing with international investors and local teams alike.</w:t>
      </w:r>
    </w:p>
    <w:p>
      <w:pPr>
        <w:pStyle w:val="BodyText"/>
      </w:pPr>
      <w:r>
        <w:rPr>
          <w:bCs/>
          <w:b/>
        </w:rPr>
        <w:t xml:space="preserve">Negotiation Skills:</w:t>
      </w:r>
      <w:r>
        <w:t xml:space="preserve"> </w:t>
      </w:r>
      <w:r>
        <w:t xml:space="preserve">Given the complex stakeholder landscape in</w:t>
      </w:r>
    </w:p>
    <w:p>
      <w:pPr>
        <w:pStyle w:val="BodyText"/>
      </w:pPr>
      <w:r>
        <w:t xml:space="preserve">Naples, Italy,, the ability to negotiate effectively with government bodies, unions, and private partners is crucial.</w:t>
      </w:r>
    </w:p>
    <w:p>
      <w:pPr>
        <w:pStyle w:val="BodyTex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be adept at identifying potential risks early, particularly those related to supply chain disruptions or political instability.</w:t>
      </w:r>
    </w:p>
    <w:p>
      <w:pPr>
        <w:pStyle w:val="BodyText"/>
      </w:pPr>
      <w:r>
        <w:t xml:space="preserve">Cultural Intelligence:: Understanding the social fabric of Naples allows the</w:t>
      </w:r>
    </w:p>
    <w:p>
      <w:pPr>
        <w:pStyle w:val="BodyText"/>
      </w:pPr>
      <w:r>
        <w:t xml:space="preserve">Project Manager</w:t>
      </w:r>
    </w:p>
    <w:bookmarkEnd w:id="31"/>
    <w:bookmarkStart w:id="33" w:name="section-6"/>
    <w:p>
      <w:pPr>
        <w:pStyle w:val="Heading2"/>
      </w:pPr>
      <w:bookmarkStart w:id="32" w:name="impact"/>
      <w:bookmarkEnd w:id="32"/>
    </w:p>
    <w:p>
      <w:pPr>
        <w:pStyle w:val="FirstParagraph"/>
      </w:pPr>
      <w:r>
        <w:t xml:space="preserve">The effectiveness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has direct implications for the development of</w:t>
      </w:r>
    </w:p>
    <w:p>
      <w:pPr>
        <w:pStyle w:val="BodyText"/>
      </w:pPr>
      <w:r>
        <w:t xml:space="preserve">Naples, Italy.. Successful project delivery leads to job creation, improved public services, and enhanced quality of life for residents. For instance, well-managed urban renewal projects in historic districts can boost tourism while preserving cultural heritage.</w:t>
      </w:r>
    </w:p>
    <w:p>
      <w:pPr>
        <w:pStyle w:val="BodyText"/>
      </w:pPr>
      <w:r>
        <w:t xml:space="preserve">Furthermore, by demonstrating that large-scale initiatives can be completed on time and within budget through competent leadership in</w:t>
      </w:r>
    </w:p>
    <w:p>
      <w:pPr>
        <w:pStyle w:val="BodyText"/>
      </w:pPr>
      <w:r>
        <w:t xml:space="preserve">Naples, Italy,,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helps build confidence among international investors. This confidence is vital for attracting Foreign Direct Investment (FDI) into Southern Italy.</w:t>
      </w:r>
    </w:p>
    <w:bookmarkEnd w:id="33"/>
    <w:bookmarkStart w:id="35" w:name="section-7"/>
    <w:p>
      <w:pPr>
        <w:pStyle w:val="Heading2"/>
      </w:pPr>
      <w:bookmarkStart w:id="34" w:name="conclusion"/>
      <w:bookmarkEnd w:id="34"/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an indispensable asset in the ongoing development of</w:t>
      </w:r>
    </w:p>
    <w:p>
      <w:pPr>
        <w:pStyle w:val="BodyText"/>
      </w:pPr>
      <w:r>
        <w:t xml:space="preserve">Naples, Italy.. By navigating bureaucratic challenges, adapting global methodologies to local needs and fostering cultural intelligence these professionals drive tangible results that benefit both private enterprises and public institutions. As</w:t>
      </w:r>
    </w:p>
    <w:p>
      <w:pPr>
        <w:pStyle w:val="BodyText"/>
      </w:pPr>
      <w:r>
        <w:t xml:space="preserve">Naples, Italy, continues to evolve into a more integrated part of the European economic landscape the demand for high-quality project management will only increase.</w:t>
      </w:r>
    </w:p>
    <w:p>
      <w:pPr>
        <w:pStyle w:val="BodyText"/>
      </w:pPr>
      <w:r>
        <w:t xml:space="preserve">Future research should focus on longitudinal studies assessing the long-term impact of specific project management interventions in Southern Italian contexts. Ultimately, empowering skilled</w:t>
      </w:r>
      <w:r>
        <w:t xml:space="preserve"> </w:t>
      </w:r>
      <w:r>
        <w:rPr>
          <w:bCs/>
          <w:b/>
        </w:rPr>
        <w:t xml:space="preserve">Project Managers</w:t>
      </w:r>
      <w:r>
        <w:t xml:space="preserve"> </w:t>
      </w:r>
      <w:r>
        <w:t xml:space="preserve">to lead initiatives effectively is key to unlocking the full potential of</w:t>
      </w:r>
    </w:p>
    <w:p>
      <w:pPr>
        <w:pStyle w:val="BodyText"/>
      </w:pPr>
      <w:r>
        <w:t xml:space="preserve">Naples, Italy,.</w:t>
      </w:r>
    </w:p>
    <w:bookmarkEnd w:id="35"/>
    <w:bookmarkStart w:id="37" w:name="section-8"/>
    <w:p>
      <w:pPr>
        <w:pStyle w:val="Heading2"/>
      </w:pPr>
      <w:bookmarkStart w:id="36" w:name="references"/>
      <w:bookmarkEnd w:id="36"/>
    </w:p>
    <w:p>
      <w:pPr>
        <w:numPr>
          <w:ilvl w:val="0"/>
          <w:numId w:val="1002"/>
        </w:numPr>
        <w:pStyle w:val="Compact"/>
      </w:pPr>
      <w:r>
        <w:t xml:space="preserve">Project Management Institute. (2021). Pulse of the Profession.</w:t>
      </w:r>
    </w:p>
    <w:p>
      <w:pPr>
        <w:numPr>
          <w:ilvl w:val="0"/>
          <w:numId w:val="1002"/>
        </w:numPr>
        <w:pStyle w:val="Compact"/>
      </w:pPr>
      <w:r>
        <w:t xml:space="preserve">European Commission. (N.d.). Southern Italy: Growth and Cohesion.</w:t>
      </w:r>
    </w:p>
    <w:p>
      <w:pPr>
        <w:pStyle w:val="FirstParagraph"/>
      </w:pPr>
      <w:r>
        <w:t xml:space="preserve">```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Project Manager in Italy Naples: A Strategic Analysis</dc:title>
  <dc:creator/>
  <dc:language>en</dc:language>
  <cp:keywords/>
  <dcterms:created xsi:type="dcterms:W3CDTF">2026-07-30T04:29:17Z</dcterms:created>
  <dcterms:modified xsi:type="dcterms:W3CDTF">2026-07-30T04:29:17Z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