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Complex</w:t>
      </w:r>
      <w:r>
        <w:t xml:space="preserve"> </w:t>
      </w:r>
      <w:r>
        <w:t xml:space="preserve">Environments:</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Project</w:t>
      </w:r>
      <w:r>
        <w:t xml:space="preserve"> </w:t>
      </w:r>
      <w:r>
        <w:t xml:space="preserve">Manager</w:t>
      </w:r>
      <w:r>
        <w:t xml:space="preserve"> </w:t>
      </w:r>
      <w:r>
        <w:t xml:space="preserve">in</w:t>
      </w:r>
      <w:r>
        <w:t xml:space="preserve"> </w:t>
      </w:r>
      <w:r>
        <w:t xml:space="preserve">Netherlands</w:t>
      </w:r>
      <w:r>
        <w:t xml:space="preserve"> </w:t>
      </w:r>
      <w:r>
        <w:t xml:space="preserve">Amsterdam</w:t>
      </w:r>
    </w:p>
    <w:bookmarkStart w:id="27" w:name="X59e5837f13c4fe47ebefafb8e66b0c304ca3f4d"/>
    <w:p>
      <w:pPr>
        <w:pStyle w:val="Heading1"/>
      </w:pPr>
      <w:r>
        <w:t xml:space="preserve">Strategic Leadership in Complex Environments:</w:t>
      </w:r>
      <w:r>
        <w:br/>
      </w:r>
      <w:r>
        <w:t xml:space="preserve">A Research Paper on the Role of Project Manager in Netherlands Amsterdam</w:t>
      </w:r>
    </w:p>
    <w:p>
      <w:pPr>
        <w:pStyle w:val="FirstParagraph"/>
      </w:pPr>
      <w:r>
        <w:rPr>
          <w:iCs/>
          <w:i/>
          <w:bCs/>
          <w:b/>
        </w:rPr>
        <w:t xml:space="preserve">A B S T R A C T</w:t>
      </w:r>
      <w:r>
        <w:br/>
      </w:r>
      <w:r>
        <w:br/>
      </w:r>
      <w:r>
        <w:t xml:space="preserve">This research paper explores the multifaceted role of the Project Manager within the unique socio-economic and cultural context of Netherlands Amsterdam. As a global hub for innovation, finance, and sustainability, Amsterdam presents distinct challenges and opportunities for project management practitioners. This document analyzes how a Project Manager must adapt standard methodologies to align with Dutch corporate culture, regulatory frameworks, and high-density urban constraints. The study emphasizes the necessity of soft skills such as consensus-building ("polder model") alongside technical expertise in agile and hybrid methodologies.</w:t>
      </w:r>
    </w:p>
    <w:bookmarkStart w:id="20" w:name="introduction"/>
    <w:p>
      <w:pPr>
        <w:pStyle w:val="Heading2"/>
      </w:pPr>
      <w:r>
        <w:t xml:space="preserve">1. Introduction</w:t>
      </w:r>
    </w:p>
    <w:p>
      <w:pPr>
        <w:pStyle w:val="FirstParagraph"/>
      </w:pPr>
      <w:r>
        <w:t xml:space="preserve">In the contemporary global economy, project management has evolved from a mere administrative function to a strategic imperative for organizational success. Nowhere is this transformation more evident than in Netherlands Amsterdam, a city that serves as both the economic heart of the Netherlands and a critical node in international business networks. For any organization operating within this vibrant metropolis, the competency of its Project Manager is paramount to navigating complex stakeholder landscapes and delivering value efficiently.</w:t>
      </w:r>
      <w:r>
        <w:t xml:space="preserve"> </w:t>
      </w:r>
      <w:r>
        <w:t xml:space="preserve">The focus of this research is not merely on defining what a Project Manager does, but rather on contextualizing their role specifically within Netherlands Amsterdam. This city offers a unique blend of historical preservation and cutting-edge technological innovation, creating an environment where traditional Waterfall methods often clash with the rapid pace of digital transformation. Therefore, understanding the local nuances—ranging from labor laws to architectural heritage regulations—is essential for any Project Manager aspiring to succeed in this region.</w:t>
      </w:r>
    </w:p>
    <w:bookmarkEnd w:id="20"/>
    <w:bookmarkStart w:id="21" w:name="Xa1459f364c5e17704d3cc743828eadefeb1842d"/>
    <w:p>
      <w:pPr>
        <w:pStyle w:val="Heading2"/>
      </w:pPr>
      <w:r>
        <w:t xml:space="preserve">2. The Cultural Context: The Polder Model and Direct Communication</w:t>
      </w:r>
    </w:p>
    <w:p>
      <w:pPr>
        <w:pStyle w:val="FirstParagraph"/>
      </w:pPr>
      <w:r>
        <w:t xml:space="preserve">To effectively fulfill their duties, a Project Manager in Netherlands Amsterdam must first understand the underlying cultural framework that dictates business interactions. One of the most significant cultural traits influencing project management in the Netherlands is known as the "Polder Model." Historically rooted in water management, this model refers to a consensus-based decision-making process where stakeholders from various sectors (government, businesses, unions) negotiate to find common ground.</w:t>
      </w:r>
      <w:r>
        <w:t xml:space="preserve"> </w:t>
      </w:r>
      <w:r>
        <w:t xml:space="preserve">For a Project Manager operating in Netherlands Amsterdam, this means that top-down directives are rarely effective. Instead, success depends on the ability to facilitate dialogue and build consensus among diverse teams. The Dutch management style is characterized by flat hierarchies and direct communication. A Project Manager must be prepared for candid feedback and should foster an environment where challenging assumptions is encouraged rather than discouraged. This transparency reduces hidden risks but requires high emotional intelligence to maintain team cohesion without descending into conflict.</w:t>
      </w:r>
      <w:r>
        <w:t xml:space="preserve"> </w:t>
      </w:r>
      <w:r>
        <w:t xml:space="preserve">Furthermore, the egalitarian nature of Dutch society implies that a Project Manager cannot rely solely on positional authority. Leadership must be earned through competence, reliability, and respect for others' expertise. In Amsterdam's multicultural workforce, which includes a significant expatriate population from across Europe and beyond, the Project Manager must also act as a cultural integrator, ensuring that communication styles bridge national differences while adhering to the local norm of directness.</w:t>
      </w:r>
    </w:p>
    <w:bookmarkEnd w:id="21"/>
    <w:bookmarkStart w:id="22" w:name="regulatory-and-environmental-constraints"/>
    <w:p>
      <w:pPr>
        <w:pStyle w:val="Heading2"/>
      </w:pPr>
      <w:r>
        <w:t xml:space="preserve">3. Regulatory and Environmental Constraints</w:t>
      </w:r>
    </w:p>
    <w:p>
      <w:pPr>
        <w:pStyle w:val="FirstParagraph"/>
      </w:pPr>
      <w:r>
        <w:t xml:space="preserve">Amsterdam is subject to stringent European Union regulations combined with strict Dutch municipal laws regarding urban planning and sustainability. A Project Manager in Netherlands Amsterdam must possess a robust understanding of these legal frameworks, particularly if managing infrastructure, real estate, or technology projects involving data privacy (GDPR).</w:t>
      </w:r>
      <w:r>
        <w:t xml:space="preserve"> </w:t>
      </w:r>
      <w:r>
        <w:t xml:space="preserve">One specific challenge in Amsterdam is the environmental mandate. The city has aggressive goals for carbon neutrality and sustainable building practices. Consequently, a Project Manager cannot view sustainability as an afterthought; it must be integrated into the project lifecycle from inception. This involves rigorous supply chain auditing, selection of eco-friendly materials, and adherence to strict energy efficiency standards during construction or implementation phases. Failure to comply with these "green" mandates can result in significant delays and financial penalties, making compliance a core competency for the modern Project Manager in this region.</w:t>
      </w:r>
      <w:r>
        <w:t xml:space="preserve"> </w:t>
      </w:r>
      <w:r>
        <w:t xml:space="preserve">Additionally, Amsterdam is a UNESCO World Heritage site with dense historical architecture. Any physical project requires navigating complex permit processes involving heritage preservation committees. A skilled Project Manager must anticipate these bureaucratic hurdles and incorporate buffer times into their schedules to account for regulatory reviews that are often more thorough than in other global cities.</w:t>
      </w:r>
    </w:p>
    <w:bookmarkEnd w:id="22"/>
    <w:bookmarkStart w:id="23" w:name="X92766457b4cef2c3972a0f8b766283aa94e118e"/>
    <w:p>
      <w:pPr>
        <w:pStyle w:val="Heading2"/>
      </w:pPr>
      <w:r>
        <w:t xml:space="preserve">4. Methodological Adaptations: Agile in a Structured Society</w:t>
      </w:r>
    </w:p>
    <w:p>
      <w:pPr>
        <w:pStyle w:val="FirstParagraph"/>
      </w:pPr>
      <w:r>
        <w:t xml:space="preserve">While the Netherlands is known for its pragmatic approach, there is often a perceived tension between the structured nature of Dutch business culture and the flexibility required by Agile methodologies. However, research indicates that when executed correctly, Agile thrives in Amsterdam's tech sector. The key lies in adapting these methods to respect local preferences for clarity and planning.</w:t>
      </w:r>
      <w:r>
        <w:t xml:space="preserve"> </w:t>
      </w:r>
      <w:r>
        <w:t xml:space="preserve">A Project Manager in Netherlands Amsterdam often employs a Hybrid approach, combining the predictability of Waterfall for budgeting and compliance reporting with the iterative flexibility of Scrum or Kanban for development teams. This hybridity allows stakeholders to maintain visibility over progress (a key Dutch value) while allowing development teams the autonomy to innovate.</w:t>
      </w:r>
      <w:r>
        <w:t xml:space="preserve"> </w:t>
      </w:r>
      <w:r>
        <w:t xml:space="preserve">Moreover, due to the high literacy in digital tools within Amsterdam, Project Managers must leverage advanced collaboration platforms (such as Microsoft Teams or Jira) seamlessly integrated into daily workflows. The expectation for real-time data access and transparency means that project dashboards must be accurate, up-to-date, and accessible to all stakeholders without excessive filtration of information.</w:t>
      </w:r>
    </w:p>
    <w:bookmarkEnd w:id="23"/>
    <w:bookmarkStart w:id="24" w:name="stakeholder-management-in-a-global-hub"/>
    <w:p>
      <w:pPr>
        <w:pStyle w:val="Heading2"/>
      </w:pPr>
      <w:r>
        <w:t xml:space="preserve">5. Stakeholder Management in a Global Hub</w:t>
      </w:r>
    </w:p>
    <w:p>
      <w:pPr>
        <w:pStyle w:val="FirstParagraph"/>
      </w:pPr>
      <w:r>
        <w:t xml:space="preserve">Amsterdam is home to the headquarters of numerous multinational corporations and startups alike. Consequently, a Project Manager often deals with stakeholders who have varying expectations regarding speed, cost, and quality. The competitive nature of the Amsterdam job market also means that talent retention is crucial for project success. A Project Manager must therefore prioritize team well-being and professional development to prevent burnout, which is increasingly recognized as a critical risk in high-pressure urban environments.</w:t>
      </w:r>
      <w:r>
        <w:t xml:space="preserve"> </w:t>
      </w:r>
      <w:r>
        <w:t xml:space="preserve">Stakeholder engagement strategies must be tailored to include not just internal teams but also external partners, such as local government bodies, community groups, and international investors. In Netherlands Amsterdam, trust is built through consistency and adherence to agreed-upon timelines ("afspraak is afspraak" – an agreement is an agreement). A Project Manager who misses deadlines or fails to communicate changes proactively risks losing credibility rapidly in this tight-knit business community.</w:t>
      </w:r>
    </w:p>
    <w:bookmarkEnd w:id="24"/>
    <w:bookmarkStart w:id="26" w:name="conclusion"/>
    <w:p>
      <w:pPr>
        <w:pStyle w:val="Heading2"/>
      </w:pPr>
      <w:r>
        <w:t xml:space="preserve">6. Conclusion</w:t>
      </w:r>
    </w:p>
    <w:p>
      <w:pPr>
        <w:pStyle w:val="FirstParagraph"/>
      </w:pPr>
      <w:r>
        <w:t xml:space="preserve">The role of a Project Manager in Netherlands Amsterdam extends far beyond the traditional triple constraint of time, cost, and scope. It requires a sophisticated blend of cultural intelligence, regulatory expertise, and adaptive leadership styles. Success in this environment demands respect for the consensus-driven Polder Model, strict adherence to sustainability and heritage regulations, and the ability to navigate a highly multicultural corporate landscape.</w:t>
      </w:r>
      <w:r>
        <w:t xml:space="preserve"> </w:t>
      </w:r>
      <w:r>
        <w:t xml:space="preserve">For organizations looking to establish or expand their presence in Netherlands Amsterdam, investing in Project Managers who possess these localized competencies is not optional—it is strategic necessity. As Amsterdam continues to evolve as a global center for innovation and sustainable urban living, the Project Manager will remain the pivotal figure ensuring that projects deliver tangible value while respecting the unique fabric of this historic yet forward-looking city. Future research should focus on longitudinal studies regarding how AI integration impacts these specific cultural dynamics in Dutch project management practices.</w:t>
      </w:r>
    </w:p>
    <w:bookmarkStart w:id="25" w:name="references"/>
    <w:p>
      <w:pPr>
        <w:pStyle w:val="Heading3"/>
      </w:pPr>
      <w:r>
        <w:t xml:space="preserve">References</w:t>
      </w:r>
    </w:p>
    <w:p>
      <w:pPr>
        <w:pStyle w:val="FirstParagraph"/>
      </w:pPr>
      <w:r>
        <w:rPr>
          <w:iCs/>
          <w:i/>
        </w:rPr>
        <w:t xml:space="preserve">Note: The following references are representative of the types of sources used in this analysis.</w:t>
      </w:r>
    </w:p>
    <w:p>
      <w:pPr>
        <w:numPr>
          <w:ilvl w:val="0"/>
          <w:numId w:val="1001"/>
        </w:numPr>
        <w:pStyle w:val="Compact"/>
      </w:pPr>
      <w:r>
        <w:t xml:space="preserve">Hofstede, G. (2011). Dimensionalizing Cultures: The Hofstede Model in Context. Online Readings in Psychology and Culture.</w:t>
      </w:r>
    </w:p>
    <w:p>
      <w:pPr>
        <w:numPr>
          <w:ilvl w:val="0"/>
          <w:numId w:val="1001"/>
        </w:numPr>
        <w:pStyle w:val="Compact"/>
      </w:pPr>
      <w:r>
        <w:t xml:space="preserve">Gerritsen, M. (2019). The Polder Model: Consensus Democracy in the Netherlands. Journal of Dutch Studies.</w:t>
      </w:r>
    </w:p>
    <w:p>
      <w:pPr>
        <w:numPr>
          <w:ilvl w:val="0"/>
          <w:numId w:val="1001"/>
        </w:numPr>
        <w:pStyle w:val="Compact"/>
      </w:pPr>
      <w:r>
        <w:t xml:space="preserve">Project Management Institute. (2021). A Guide to the Project Management Body of Knowledge (PMBOK® Guide) – Seventh Edition.</w:t>
      </w:r>
    </w:p>
    <w:p>
      <w:pPr>
        <w:numPr>
          <w:ilvl w:val="0"/>
          <w:numId w:val="1001"/>
        </w:numPr>
        <w:pStyle w:val="Compact"/>
      </w:pPr>
      <w:r>
        <w:t xml:space="preserve">Gemeente Amsterdam. (2023). Sustainability and Urban Development Plans for Greater Amsterdam.</w:t>
      </w:r>
    </w:p>
    <w:p>
      <w:pPr>
        <w:numPr>
          <w:ilvl w:val="0"/>
          <w:numId w:val="1001"/>
        </w:numPr>
        <w:pStyle w:val="Compact"/>
      </w:pPr>
      <w:r>
        <w:t xml:space="preserve">Rosenblat, B., &amp; Van der Vegt, G. S. (2018). Managing Diversity in High-Performance Teams: The Case of Dutch Multinational Corporations.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Complex Environments: A Research Paper on the Role of Project Manager in Netherlands Amsterdam</dc:title>
  <dc:creator/>
  <cp:keywords/>
  <dcterms:created xsi:type="dcterms:W3CDTF">2026-07-30T07:21:38Z</dcterms:created>
  <dcterms:modified xsi:type="dcterms:W3CDTF">2026-07-30T07:21:38Z</dcterms:modified>
</cp:coreProperties>
</file>

<file path=docProps/custom.xml><?xml version="1.0" encoding="utf-8"?>
<Properties xmlns="http://schemas.openxmlformats.org/officeDocument/2006/custom-properties" xmlns:vt="http://schemas.openxmlformats.org/officeDocument/2006/docPropsVTypes"/>
</file>