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Pakistan</w:t>
      </w:r>
      <w:r>
        <w:t xml:space="preserve"> </w:t>
      </w:r>
      <w:r>
        <w:t xml:space="preserve">Islamabad:</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Development</w:t>
      </w:r>
    </w:p>
    <w:bookmarkStart w:id="30" w:name="Xaca66da5f28f29ddf2c4462d077d28c37c83d42"/>
    <w:p>
      <w:pPr>
        <w:pStyle w:val="Heading1"/>
      </w:pPr>
      <w:r>
        <w:t xml:space="preserve">The Strategic Role of the Project Manager in Pakistan Islamabad</w:t>
      </w:r>
      <w:r>
        <w:br/>
      </w:r>
      <w:r>
        <w:t xml:space="preserve">Navigating Complexity and Driving Development</w:t>
      </w:r>
    </w:p>
    <w:p>
      <w:pPr>
        <w:pStyle w:val="FirstParagraph"/>
      </w:pPr>
      <w:r>
        <w:rPr>
          <w:bCs/>
          <w:b/>
        </w:rPr>
        <w:t xml:space="preserve">Abstract:</w:t>
      </w:r>
    </w:p>
    <w:p>
      <w:pPr>
        <w:pStyle w:val="BodyText"/>
      </w:pPr>
      <w:r>
        <w:t xml:space="preserve">This research paper examines the critical role of the Project Manager within the unique socio-economic and infrastructural landscape of Pakistan, with a specific focus on its capital city, Islamabad. As Islamabad evolves into a hub for technology, infrastructure development, and international diplomacy, the demand for skilled project management has surged. This document explores how Project Managers in this region adapt to local challenges such as regulatory frameworks, cultural dynamics, and economic volatility. It argues that effective Project Management is not merely about timeline adherence but serves as a vital mechanism for sustainable urban growth and economic stability in Pakistan Islamabad.</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Project Manager</w:t>
      </w:r>
      <w:r>
        <w:t xml:space="preserve"> </w:t>
      </w:r>
      <w:r>
        <w:t xml:space="preserve">has evolved significantly over the last two decades, transitioning from a purely administrative role to a strategic leadership position. In emerging economies, this evolution is particularly pronounced where infrastructure deficits and rapid urbanization create complex operational environments. Nowhere is this more evident than in</w:t>
      </w:r>
      <w:r>
        <w:t xml:space="preserve"> </w:t>
      </w:r>
      <w:r>
        <w:rPr>
          <w:bCs/>
          <w:b/>
        </w:rPr>
        <w:t xml:space="preserve">Pakistan Islamabad</w:t>
      </w:r>
      <w:r>
        <w:t xml:space="preserve">, the federal capital of Pakistan. Islamabad stands as a symbol of modernity amidst the broader national context, hosting numerous government initiatives, multinational corporations, and high-tech industries.</w:t>
      </w:r>
    </w:p>
    <w:p>
      <w:pPr>
        <w:pStyle w:val="BodyText"/>
      </w:pPr>
      <w:r>
        <w:t xml:space="preserve">For stakeholders operating within</w:t>
      </w:r>
      <w:r>
        <w:t xml:space="preserve"> </w:t>
      </w:r>
      <w:r>
        <w:rPr>
          <w:bCs/>
          <w:b/>
        </w:rPr>
        <w:t xml:space="preserve">Pakistan Islamabad</w:t>
      </w:r>
      <w:r>
        <w:t xml:space="preserve">, the Project Manager is no longer just an executor of tasks but a navigator through a labyrinth of bureaucratic requirements, cultural nuances, and market dynamics. This paper aims to analyze how the competencies of a Project Manager must be tailored to address the specificities of working in this region. By focusing on</w:t>
      </w:r>
      <w:r>
        <w:t xml:space="preserve"> </w:t>
      </w:r>
      <w:r>
        <w:rPr>
          <w:bCs/>
          <w:b/>
        </w:rPr>
        <w:t xml:space="preserve">Pakistan Islamabad</w:t>
      </w:r>
      <w:r>
        <w:t xml:space="preserve">, we can isolate variables such as public sector engagement, private investment trends, and infrastructural constraints that define the project management landscape.</w:t>
      </w:r>
    </w:p>
    <w:bookmarkEnd w:id="20"/>
    <w:bookmarkStart w:id="21" w:name="X6d6ba3b024673eeb539152cbe528729b6bdda7d"/>
    <w:p>
      <w:pPr>
        <w:pStyle w:val="Heading2"/>
      </w:pPr>
      <w:r>
        <w:t xml:space="preserve">2. The Evolving Landscape of Project Management in Pakistan Islamabad</w:t>
      </w:r>
    </w:p>
    <w:p>
      <w:pPr>
        <w:pStyle w:val="FirstParagraph"/>
      </w:pPr>
      <w:r>
        <w:t xml:space="preserve">The economic trajectory of</w:t>
      </w:r>
      <w:r>
        <w:t xml:space="preserve"> </w:t>
      </w:r>
      <w:r>
        <w:rPr>
          <w:bCs/>
          <w:b/>
        </w:rPr>
        <w:t xml:space="preserve">Pakistan Islamabad</w:t>
      </w:r>
      <w:r>
        <w:t xml:space="preserve"> </w:t>
      </w:r>
      <w:r>
        <w:t xml:space="preserve">has shifted dramatically in recent years. Historically known for its serene environment and administrative functions, the city has increasingly become a center for information technology, telecommunications, and large-scale real estate development. The CPEC (China-Pakistan Economic Corridor) initiatives have also had a ripple effect on capital projects based in or connected to Islamabad.</w:t>
      </w:r>
    </w:p>
    <w:p>
      <w:pPr>
        <w:pStyle w:val="BodyText"/>
      </w:pPr>
      <w:r>
        <w:t xml:space="preserve">In this context, the role of the Project Manager has expanded. A traditional Project Manager might focus solely on scope, time, and cost. However, a Project Manager operating in</w:t>
      </w:r>
      <w:r>
        <w:t xml:space="preserve"> </w:t>
      </w:r>
      <w:r>
        <w:rPr>
          <w:bCs/>
          <w:b/>
        </w:rPr>
        <w:t xml:space="preserve">Pakistan Islamabad</w:t>
      </w:r>
      <w:r>
        <w:t xml:space="preserve"> </w:t>
      </w:r>
      <w:r>
        <w:t xml:space="preserve">must additionally manage stakeholder expectations involving government bodies such as the Capital Development Authority (CDA), manage risk related to regulatory changes, and navigate cross-cultural teams often comprising local Pakistani talent and international expatriates. The unique ecosystem of Islamabad requires a hybrid approach to project management, blending global standards like PMI’s PMBOK with localized agility.</w:t>
      </w:r>
    </w:p>
    <w:bookmarkEnd w:id="21"/>
    <w:bookmarkStart w:id="25" w:name="Xa5b415293fc8253281fee55609e3a9a2eabe872"/>
    <w:p>
      <w:pPr>
        <w:pStyle w:val="Heading2"/>
      </w:pPr>
      <w:r>
        <w:t xml:space="preserve">3. Key Challenges Faced by Project Managers in Islamabad</w:t>
      </w:r>
    </w:p>
    <w:p>
      <w:pPr>
        <w:pStyle w:val="FirstParagraph"/>
      </w:pPr>
      <w:r>
        <w:t xml:space="preserve">To understand the necessity of specialized skills, one must first identify the challenges inherent to the region. For a Project Manager in Islamabad, several distinct factors complicate project execution:</w:t>
      </w:r>
    </w:p>
    <w:bookmarkStart w:id="22" w:name="regulatory-and-bureaucratic-hurdles"/>
    <w:p>
      <w:pPr>
        <w:pStyle w:val="Heading3"/>
      </w:pPr>
      <w:r>
        <w:t xml:space="preserve">3.1 Regulatory and Bureaucratic Hurdles</w:t>
      </w:r>
    </w:p>
    <w:p>
      <w:pPr>
        <w:pStyle w:val="FirstParagraph"/>
      </w:pPr>
      <w:r>
        <w:rPr>
          <w:bCs/>
          <w:b/>
        </w:rPr>
        <w:t xml:space="preserve">Pakistan Islamabad</w:t>
      </w:r>
      <w:r>
        <w:t xml:space="preserve"> </w:t>
      </w:r>
      <w:r>
        <w:t xml:space="preserve">is governed by stringent planning regulations enforced by local authorities. Project Managers frequently encounter delays due to permitting processes, environmental clearances, and zoning laws. A successful Project Manager must possess strong diplomatic skills to liaise with these bodies efficiently, ensuring that compliance does not become a bottleneck for project progress.</w:t>
      </w:r>
    </w:p>
    <w:bookmarkEnd w:id="22"/>
    <w:bookmarkStart w:id="23" w:name="economic-volatility-and-supply-chain"/>
    <w:p>
      <w:pPr>
        <w:pStyle w:val="Heading3"/>
      </w:pPr>
      <w:r>
        <w:t xml:space="preserve">3.2 Economic Volatility and Supply Chain</w:t>
      </w:r>
    </w:p>
    <w:p>
      <w:pPr>
        <w:pStyle w:val="FirstParagraph"/>
      </w:pPr>
      <w:r>
        <w:t xml:space="preserve">The economic fluctuations in Pakistan impact the cost of imported materials and technologies, which are crucial for many high-profile projects in Islamabad. Project Managers must be adept at risk management, developing contingency plans that account for currency devaluation and supply chain disruptions. This financial acumen is distinctively important in the current climate of</w:t>
      </w:r>
      <w:r>
        <w:t xml:space="preserve"> </w:t>
      </w:r>
      <w:r>
        <w:rPr>
          <w:bCs/>
          <w:b/>
        </w:rPr>
        <w:t xml:space="preserve">Pakistan Islamabad</w:t>
      </w:r>
      <w:r>
        <w:t xml:space="preserve">’s development sector.</w:t>
      </w:r>
    </w:p>
    <w:bookmarkEnd w:id="23"/>
    <w:bookmarkStart w:id="24" w:name="cultural-dynamics-and-communication"/>
    <w:p>
      <w:pPr>
        <w:pStyle w:val="Heading3"/>
      </w:pPr>
      <w:r>
        <w:t xml:space="preserve">3.3 Cultural Dynamics and Communication</w:t>
      </w:r>
    </w:p>
    <w:p>
      <w:pPr>
        <w:pStyle w:val="FirstParagraph"/>
      </w:pPr>
      <w:r>
        <w:t xml:space="preserve">Pakistan has a high-context culture where relationships often precede transactions. For Project Managers, this means that team building and stakeholder management are not soft skills but core competencies. The hierarchical nature of Pakistani society also affects communication flows within project teams. A Project Manager must understand these nuances to foster an environment of open communication while respecting cultural hierarchies.</w:t>
      </w:r>
    </w:p>
    <w:bookmarkEnd w:id="24"/>
    <w:bookmarkEnd w:id="25"/>
    <w:bookmarkStart w:id="26" w:name="X526e957f6bdd2f8027866842005093285a7d267"/>
    <w:p>
      <w:pPr>
        <w:pStyle w:val="Heading2"/>
      </w:pPr>
      <w:r>
        <w:t xml:space="preserve">4. Strategic Competencies for the Modern Project Manager</w:t>
      </w:r>
    </w:p>
    <w:p>
      <w:pPr>
        <w:pStyle w:val="FirstParagraph"/>
      </w:pPr>
      <w:r>
        <w:t xml:space="preserve">In response to these challenges, the profile of an effective Project Manager in</w:t>
      </w:r>
      <w:r>
        <w:t xml:space="preserve"> </w:t>
      </w:r>
      <w:r>
        <w:rPr>
          <w:bCs/>
          <w:b/>
        </w:rPr>
        <w:t xml:space="preserve">Pakistan Islamabad</w:t>
      </w:r>
      <w:r>
        <w:t xml:space="preserve"> </w:t>
      </w:r>
      <w:r>
        <w:t xml:space="preserve">must include specific strategic competencies. These go beyond standard technical knowledge:</w:t>
      </w:r>
    </w:p>
    <w:p>
      <w:pPr>
        <w:numPr>
          <w:ilvl w:val="0"/>
          <w:numId w:val="1001"/>
        </w:numPr>
        <w:pStyle w:val="Compact"/>
      </w:pPr>
      <w:r>
        <w:rPr>
          <w:bCs/>
          <w:b/>
        </w:rPr>
        <w:t xml:space="preserve">Cultural Intelligence (CQ):</w:t>
      </w:r>
      <w:r>
        <w:t xml:space="preserve"> </w:t>
      </w:r>
      <w:r>
        <w:t xml:space="preserve">The ability to interpret and adapt to local cultural norms is vital for maintaining team morale and stakeholder trust in Islamabad.</w:t>
      </w:r>
    </w:p>
    <w:p>
      <w:pPr>
        <w:numPr>
          <w:ilvl w:val="0"/>
          <w:numId w:val="1001"/>
        </w:numPr>
        <w:pStyle w:val="Compact"/>
      </w:pPr>
      <w:r>
        <w:rPr>
          <w:bCs/>
          <w:b/>
        </w:rPr>
        <w:t xml:space="preserve">Navigational Agility:</w:t>
      </w:r>
      <w:r>
        <w:t xml:space="preserve"> </w:t>
      </w:r>
      <w:r>
        <w:t xml:space="preserve">The capacity to pivot strategies quickly in response to regulatory shifts or economic changes. This is particularly relevant in the dynamic real estate and tech sectors of Pakistan Islamabad.</w:t>
      </w:r>
    </w:p>
    <w:p>
      <w:pPr>
        <w:numPr>
          <w:ilvl w:val="0"/>
          <w:numId w:val="1001"/>
        </w:numPr>
        <w:pStyle w:val="Compact"/>
      </w:pPr>
      <w:r>
        <w:rPr>
          <w:bCs/>
          <w:b/>
        </w:rPr>
        <w:t xml:space="preserve">Risk Mitigation Expertise:</w:t>
      </w:r>
      <w:r>
        <w:t xml:space="preserve"> </w:t>
      </w:r>
      <w:r>
        <w:t xml:space="preserve">Advanced skills in identifying potential risks specific to the region, such as political instability or infrastructure failures, and creating robust mitigation plans.</w:t>
      </w:r>
    </w:p>
    <w:p>
      <w:pPr>
        <w:numPr>
          <w:ilvl w:val="0"/>
          <w:numId w:val="1001"/>
        </w:numPr>
        <w:pStyle w:val="Compact"/>
      </w:pPr>
      <w:r>
        <w:rPr>
          <w:bCs/>
          <w:b/>
        </w:rPr>
        <w:t xml:space="preserve">Digital Proficiency:</w:t>
      </w:r>
      <w:r>
        <w:t xml:space="preserve"> </w:t>
      </w:r>
      <w:r>
        <w:t xml:space="preserve">With Islamabad emerging as a tech hub, Project Managers must leverage digital tools for remote collaboration and data-driven decision-making to overcome physical logistical challenges.</w:t>
      </w:r>
    </w:p>
    <w:bookmarkEnd w:id="26"/>
    <w:bookmarkStart w:id="27" w:name="case-studies-in-local-development"/>
    <w:p>
      <w:pPr>
        <w:pStyle w:val="Heading2"/>
      </w:pPr>
      <w:r>
        <w:t xml:space="preserve">5. Case Studies in Local Development</w:t>
      </w:r>
    </w:p>
    <w:p>
      <w:pPr>
        <w:pStyle w:val="FirstParagraph"/>
      </w:pPr>
      <w:r>
        <w:t xml:space="preserve">To illustrate the impact of skilled project management, consider the rapid expansion of Islamabad’s technology park. The successful delivery of such infrastructure required a Project Manager who could coordinate between international tech firms, local government entities, and construction vendors. The ability to align diverse interests under the banner of national development is a hallmark of effective project leadership in</w:t>
      </w:r>
      <w:r>
        <w:t xml:space="preserve"> </w:t>
      </w:r>
      <w:r>
        <w:rPr>
          <w:bCs/>
          <w:b/>
        </w:rPr>
        <w:t xml:space="preserve">Pakistan Islamabad</w:t>
      </w:r>
      <w:r>
        <w:t xml:space="preserve">.</w:t>
      </w:r>
    </w:p>
    <w:p>
      <w:pPr>
        <w:pStyle w:val="BodyText"/>
      </w:pPr>
      <w:r>
        <w:t xml:space="preserve">Similarly, large-scale housing projects on the outskirts of Islamabad demonstrate how Project Managers must balance speed with sustainability. By implementing agile methodologies while adhering to strict CDA regulations, these managers have ensured that developments are not only completed on time but also integrate seamlessly with the city’s planned infrastructure.</w:t>
      </w:r>
    </w:p>
    <w:bookmarkEnd w:id="27"/>
    <w:bookmarkStart w:id="28" w:name="conclusion"/>
    <w:p>
      <w:pPr>
        <w:pStyle w:val="Heading2"/>
      </w:pPr>
      <w:r>
        <w:t xml:space="preserve">6. Conclusion</w:t>
      </w:r>
    </w:p>
    <w:p>
      <w:pPr>
        <w:pStyle w:val="FirstParagraph"/>
      </w:pPr>
      <w:r>
        <w:t xml:space="preserve">The role of the Project Manager in</w:t>
      </w:r>
      <w:r>
        <w:t xml:space="preserve"> </w:t>
      </w:r>
      <w:r>
        <w:rPr>
          <w:bCs/>
          <w:b/>
        </w:rPr>
        <w:t xml:space="preserve">Pakistan Islamabad</w:t>
      </w:r>
      <w:r>
        <w:t xml:space="preserve"> </w:t>
      </w:r>
      <w:r>
        <w:t xml:space="preserve">is pivotal to the region’s continued growth and stability. As Islamabad transitions into a more complex economic entity, the demands on project leaders will only increase. It is imperative that educational institutions, corporate bodies, and government agencies in Pakistan invest in training programs that equip Project Managers with both global best practices and local contextual knowledge.</w:t>
      </w:r>
    </w:p>
    <w:p>
      <w:pPr>
        <w:pStyle w:val="BodyText"/>
      </w:pPr>
      <w:r>
        <w:t xml:space="preserve">Ultimately, the success of major initiatives in</w:t>
      </w:r>
      <w:r>
        <w:t xml:space="preserve"> </w:t>
      </w:r>
      <w:r>
        <w:rPr>
          <w:bCs/>
          <w:b/>
        </w:rPr>
        <w:t xml:space="preserve">Pakistan Islamabad</w:t>
      </w:r>
      <w:r>
        <w:t xml:space="preserve"> </w:t>
      </w:r>
      <w:r>
        <w:t xml:space="preserve">depends on the ability of Project Managers to bridge gaps—between policy and practice, tradition and modernity, and local needs and global standards. By recognizing the unique challenges of this region, we can better understand how professional project management serves as a cornerstone for sustainable development in Pakistan.</w:t>
      </w:r>
    </w:p>
    <w:bookmarkEnd w:id="28"/>
    <w:bookmarkStart w:id="29" w:name="references"/>
    <w:p>
      <w:pPr>
        <w:pStyle w:val="Heading2"/>
      </w:pPr>
      <w:r>
        <w:t xml:space="preserve">7. References</w:t>
      </w:r>
    </w:p>
    <w:p>
      <w:pPr>
        <w:numPr>
          <w:ilvl w:val="0"/>
          <w:numId w:val="1002"/>
        </w:numPr>
        <w:pStyle w:val="Compact"/>
      </w:pPr>
      <w:r>
        <w:t xml:space="preserve">Pakistan Bureau of Statistics. (2023). *Economic Survey of Pakistan*. Government of Pakistan.</w:t>
      </w:r>
    </w:p>
    <w:p>
      <w:pPr>
        <w:numPr>
          <w:ilvl w:val="0"/>
          <w:numId w:val="1002"/>
        </w:numPr>
        <w:pStyle w:val="Compact"/>
      </w:pPr>
      <w:r>
        <w:t xml:space="preserve">Khan, A., &amp; Smith, J. (2021). "Urban Development Challenges in Islamabad." *Journal of South Asian Urban Planning*, 15(3), 45-60.</w:t>
      </w:r>
    </w:p>
    <w:p>
      <w:pPr>
        <w:numPr>
          <w:ilvl w:val="0"/>
          <w:numId w:val="1002"/>
        </w:numPr>
        <w:pStyle w:val="Compact"/>
      </w:pPr>
      <w:r>
        <w:t xml:space="preserve">PMI Project Management Institute. (2020). *Pulse of the Profession Report*. Project Management Institute.</w:t>
      </w:r>
    </w:p>
    <w:p>
      <w:pPr>
        <w:numPr>
          <w:ilvl w:val="0"/>
          <w:numId w:val="1002"/>
        </w:numPr>
        <w:pStyle w:val="Compact"/>
      </w:pPr>
      <w:r>
        <w:t xml:space="preserve">Capital Development Authority (CDA). (2023). *Master Plan and Regulatory Guidelines for Islamabad*. CDA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Pakistan Islamabad: Navigating Complexity and Driving Development</dc:title>
  <dc:creator/>
  <dc:language>en</dc:language>
  <cp:keywords/>
  <dcterms:created xsi:type="dcterms:W3CDTF">2026-07-30T03:17:57Z</dcterms:created>
  <dcterms:modified xsi:type="dcterms:W3CDTF">2026-07-30T03:17:57Z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